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DD" w:rsidRPr="00C82DBD" w:rsidRDefault="00AA3CFE" w:rsidP="00C82D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DBD">
        <w:rPr>
          <w:rFonts w:ascii="Times New Roman" w:hAnsi="Times New Roman"/>
          <w:sz w:val="28"/>
          <w:szCs w:val="28"/>
        </w:rPr>
        <w:t>Аналитическая справка</w:t>
      </w:r>
      <w:r w:rsidR="00CA14DD" w:rsidRPr="00C82DBD">
        <w:rPr>
          <w:rFonts w:ascii="Times New Roman" w:hAnsi="Times New Roman"/>
          <w:sz w:val="28"/>
          <w:szCs w:val="28"/>
        </w:rPr>
        <w:t xml:space="preserve"> по направлению «Система оценки качества подготовки </w:t>
      </w:r>
      <w:proofErr w:type="gramStart"/>
      <w:r w:rsidR="00CA14DD" w:rsidRPr="00C82DB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7602F" w:rsidRPr="00C82DBD">
        <w:rPr>
          <w:rFonts w:ascii="Times New Roman" w:hAnsi="Times New Roman"/>
          <w:sz w:val="28"/>
          <w:szCs w:val="28"/>
        </w:rPr>
        <w:t>. Обеспечение объективности образовательных результатов</w:t>
      </w:r>
      <w:r w:rsidR="00CA14DD" w:rsidRPr="00C82DBD">
        <w:rPr>
          <w:rFonts w:ascii="Times New Roman" w:hAnsi="Times New Roman"/>
          <w:sz w:val="28"/>
          <w:szCs w:val="28"/>
        </w:rPr>
        <w:t>»</w:t>
      </w:r>
    </w:p>
    <w:p w:rsidR="00CB258A" w:rsidRPr="00C82DBD" w:rsidRDefault="00CB258A" w:rsidP="00C82D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DBD">
        <w:rPr>
          <w:rFonts w:ascii="Times New Roman" w:hAnsi="Times New Roman"/>
          <w:sz w:val="28"/>
          <w:szCs w:val="28"/>
        </w:rPr>
        <w:t>Показатели объективности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0"/>
        <w:gridCol w:w="5792"/>
        <w:gridCol w:w="2127"/>
      </w:tblGrid>
      <w:tr w:rsidR="00CA14DD" w:rsidRPr="00C82DBD" w:rsidTr="00A91F91">
        <w:trPr>
          <w:trHeight w:val="945"/>
        </w:trPr>
        <w:tc>
          <w:tcPr>
            <w:tcW w:w="1120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2DBD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792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2DBD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127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2DB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Выраженность показателя </w:t>
            </w:r>
            <w:r w:rsidR="00A91F91" w:rsidRPr="00C82DBD">
              <w:rPr>
                <w:rFonts w:ascii="Times New Roman" w:hAnsi="Times New Roman"/>
                <w:b/>
                <w:bCs/>
                <w:sz w:val="28"/>
                <w:szCs w:val="28"/>
              </w:rPr>
              <w:t>в МАОУ НТГО « СОШ № 2» за 2021 год</w:t>
            </w:r>
          </w:p>
        </w:tc>
      </w:tr>
      <w:tr w:rsidR="00CA14DD" w:rsidRPr="00C82DBD" w:rsidTr="00A91F91">
        <w:trPr>
          <w:trHeight w:val="1575"/>
        </w:trPr>
        <w:tc>
          <w:tcPr>
            <w:tcW w:w="1120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92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Наличие приказов об утверждении сроков, ответственных, порядка, регламентов проведения независимых оценочных процедур (ВПР, ОГЭ, ЕГЭ и олимпиад школьников)</w:t>
            </w:r>
          </w:p>
        </w:tc>
        <w:tc>
          <w:tcPr>
            <w:tcW w:w="2127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67,64</w:t>
            </w:r>
          </w:p>
        </w:tc>
      </w:tr>
      <w:tr w:rsidR="00CA14DD" w:rsidRPr="00C82DBD" w:rsidTr="00A91F91">
        <w:trPr>
          <w:trHeight w:val="1890"/>
        </w:trPr>
        <w:tc>
          <w:tcPr>
            <w:tcW w:w="1120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92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 xml:space="preserve">Наличие приказа (или иного документа) об обеспечении </w:t>
            </w:r>
            <w:proofErr w:type="gramStart"/>
            <w:r w:rsidRPr="00C82DBD">
              <w:rPr>
                <w:rFonts w:ascii="Times New Roman" w:hAnsi="Times New Roman"/>
                <w:sz w:val="28"/>
                <w:szCs w:val="28"/>
              </w:rPr>
              <w:t>объективности процедур оценки качества образования</w:t>
            </w:r>
            <w:proofErr w:type="gramEnd"/>
            <w:r w:rsidRPr="00C82DBD">
              <w:rPr>
                <w:rFonts w:ascii="Times New Roman" w:hAnsi="Times New Roman"/>
                <w:sz w:val="28"/>
                <w:szCs w:val="28"/>
              </w:rPr>
              <w:t xml:space="preserve"> и олимпиад школьников, предусматривающего предварительное коллегиальное обсуждение подходов к оцениванию</w:t>
            </w:r>
          </w:p>
        </w:tc>
        <w:tc>
          <w:tcPr>
            <w:tcW w:w="2127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66,88</w:t>
            </w:r>
          </w:p>
        </w:tc>
      </w:tr>
      <w:tr w:rsidR="00CA14DD" w:rsidRPr="00C82DBD" w:rsidTr="00A91F91">
        <w:trPr>
          <w:trHeight w:val="945"/>
        </w:trPr>
        <w:tc>
          <w:tcPr>
            <w:tcW w:w="1120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92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 xml:space="preserve">Наличие принятых прозрачных критериев </w:t>
            </w:r>
            <w:proofErr w:type="spellStart"/>
            <w:r w:rsidRPr="00C82DBD">
              <w:rPr>
                <w:rFonts w:ascii="Times New Roman" w:hAnsi="Times New Roman"/>
                <w:sz w:val="28"/>
                <w:szCs w:val="28"/>
              </w:rPr>
              <w:t>внутришкольного</w:t>
            </w:r>
            <w:proofErr w:type="spellEnd"/>
            <w:r w:rsidRPr="00C82DBD">
              <w:rPr>
                <w:rFonts w:ascii="Times New Roman" w:hAnsi="Times New Roman"/>
                <w:sz w:val="28"/>
                <w:szCs w:val="28"/>
              </w:rPr>
              <w:t xml:space="preserve"> и итогового оценивания в образовательной организации</w:t>
            </w:r>
          </w:p>
        </w:tc>
        <w:tc>
          <w:tcPr>
            <w:tcW w:w="2127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83,65</w:t>
            </w:r>
          </w:p>
        </w:tc>
      </w:tr>
      <w:tr w:rsidR="00CA14DD" w:rsidRPr="00C82DBD" w:rsidTr="00A91F91">
        <w:trPr>
          <w:trHeight w:val="1260"/>
        </w:trPr>
        <w:tc>
          <w:tcPr>
            <w:tcW w:w="1120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92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Наличие системы подготовки общественных наблюдателей за процедурами оценки качества образования и олимпиад школьников</w:t>
            </w:r>
          </w:p>
        </w:tc>
        <w:tc>
          <w:tcPr>
            <w:tcW w:w="2127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57,81</w:t>
            </w:r>
          </w:p>
        </w:tc>
      </w:tr>
      <w:tr w:rsidR="00CA14DD" w:rsidRPr="00C82DBD" w:rsidTr="00A91F91">
        <w:trPr>
          <w:trHeight w:val="1890"/>
        </w:trPr>
        <w:tc>
          <w:tcPr>
            <w:tcW w:w="1120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92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Наличие графика выходов общественных наблюдателей на наблюдение за проведением процедуры оценки качества образования и олимпиад школьников с указанием сроков, образовательных организаций</w:t>
            </w:r>
          </w:p>
        </w:tc>
        <w:tc>
          <w:tcPr>
            <w:tcW w:w="2127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76,25</w:t>
            </w:r>
          </w:p>
        </w:tc>
      </w:tr>
      <w:tr w:rsidR="00CA14DD" w:rsidRPr="00C82DBD" w:rsidTr="00A91F91">
        <w:trPr>
          <w:trHeight w:val="1260"/>
        </w:trPr>
        <w:tc>
          <w:tcPr>
            <w:tcW w:w="1120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92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Обеспечение видеонаблюдения за проведением процедуры оценки качества образования и олимпиад школьников и проверки работ участников</w:t>
            </w:r>
          </w:p>
        </w:tc>
        <w:tc>
          <w:tcPr>
            <w:tcW w:w="2127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77,71</w:t>
            </w:r>
          </w:p>
        </w:tc>
      </w:tr>
      <w:tr w:rsidR="00CA14DD" w:rsidRPr="00C82DBD" w:rsidTr="00A91F91">
        <w:trPr>
          <w:trHeight w:val="945"/>
        </w:trPr>
        <w:tc>
          <w:tcPr>
            <w:tcW w:w="1120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92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Отсутствие ситуации конфликта интересов в отношении учителей и общественных наблюдателей из числа родителей</w:t>
            </w:r>
          </w:p>
        </w:tc>
        <w:tc>
          <w:tcPr>
            <w:tcW w:w="2127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31,46</w:t>
            </w:r>
          </w:p>
        </w:tc>
      </w:tr>
      <w:tr w:rsidR="00CA14DD" w:rsidRPr="00C82DBD" w:rsidTr="00A91F91">
        <w:trPr>
          <w:trHeight w:val="1890"/>
        </w:trPr>
        <w:tc>
          <w:tcPr>
            <w:tcW w:w="1120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792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 xml:space="preserve">Наличие информационной (аналитической) справки о результатах обеспечения в образовательных организациях </w:t>
            </w:r>
            <w:proofErr w:type="gramStart"/>
            <w:r w:rsidRPr="00C82DBD">
              <w:rPr>
                <w:rFonts w:ascii="Times New Roman" w:hAnsi="Times New Roman"/>
                <w:sz w:val="28"/>
                <w:szCs w:val="28"/>
              </w:rPr>
              <w:t>объективности проведения процедур оценки качества образования</w:t>
            </w:r>
            <w:proofErr w:type="gramEnd"/>
            <w:r w:rsidRPr="00C82DBD">
              <w:rPr>
                <w:rFonts w:ascii="Times New Roman" w:hAnsi="Times New Roman"/>
                <w:sz w:val="28"/>
                <w:szCs w:val="28"/>
              </w:rPr>
              <w:t xml:space="preserve"> и олимпиад школьников</w:t>
            </w:r>
          </w:p>
        </w:tc>
        <w:tc>
          <w:tcPr>
            <w:tcW w:w="2127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74,79</w:t>
            </w:r>
          </w:p>
        </w:tc>
      </w:tr>
      <w:tr w:rsidR="00CA14DD" w:rsidRPr="00C82DBD" w:rsidTr="00A91F91">
        <w:trPr>
          <w:trHeight w:val="1575"/>
        </w:trPr>
        <w:tc>
          <w:tcPr>
            <w:tcW w:w="1120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92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Проверка всероссийских проверочных работ и олимпиад школьников осуществляется комиссией образовательной организации, состоящей из педагогов, не работающих в классе, работы которого проверяются</w:t>
            </w:r>
          </w:p>
        </w:tc>
        <w:tc>
          <w:tcPr>
            <w:tcW w:w="2127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75,21</w:t>
            </w:r>
          </w:p>
        </w:tc>
      </w:tr>
      <w:tr w:rsidR="00CA14DD" w:rsidRPr="00C82DBD" w:rsidTr="00A91F91">
        <w:trPr>
          <w:trHeight w:val="1260"/>
        </w:trPr>
        <w:tc>
          <w:tcPr>
            <w:tcW w:w="1120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92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Наличие информационной (аналитической) справки о результатах процедур оценки качества образования и олимпиад школьников</w:t>
            </w:r>
          </w:p>
        </w:tc>
        <w:tc>
          <w:tcPr>
            <w:tcW w:w="2127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86,77</w:t>
            </w:r>
          </w:p>
        </w:tc>
      </w:tr>
      <w:tr w:rsidR="00CA14DD" w:rsidRPr="00C82DBD" w:rsidTr="00A91F91">
        <w:trPr>
          <w:trHeight w:val="1260"/>
        </w:trPr>
        <w:tc>
          <w:tcPr>
            <w:tcW w:w="1120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92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Наличие плана мероприятий по повышению объективности оценки качества образования и олимпиад школьников в образовательной организации</w:t>
            </w:r>
          </w:p>
        </w:tc>
        <w:tc>
          <w:tcPr>
            <w:tcW w:w="2127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84,17</w:t>
            </w:r>
          </w:p>
        </w:tc>
      </w:tr>
      <w:tr w:rsidR="00CA14DD" w:rsidRPr="00C82DBD" w:rsidTr="00A91F91">
        <w:trPr>
          <w:trHeight w:val="1260"/>
        </w:trPr>
        <w:tc>
          <w:tcPr>
            <w:tcW w:w="1120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92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Наличие самостоятельно разработанных процедур общественной экспертизы качества образования в образовательной организации</w:t>
            </w:r>
          </w:p>
        </w:tc>
        <w:tc>
          <w:tcPr>
            <w:tcW w:w="2127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46,77</w:t>
            </w:r>
          </w:p>
        </w:tc>
      </w:tr>
      <w:tr w:rsidR="00CA14DD" w:rsidRPr="00C82DBD" w:rsidTr="00A91F91">
        <w:trPr>
          <w:trHeight w:val="1260"/>
        </w:trPr>
        <w:tc>
          <w:tcPr>
            <w:tcW w:w="1120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792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Систематическая трансляция эффективного административного и педагогического опыта на другие образовательные организации</w:t>
            </w:r>
          </w:p>
        </w:tc>
        <w:tc>
          <w:tcPr>
            <w:tcW w:w="2127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52,4</w:t>
            </w:r>
          </w:p>
        </w:tc>
      </w:tr>
      <w:tr w:rsidR="00CA14DD" w:rsidRPr="00C82DBD" w:rsidTr="00A91F91">
        <w:trPr>
          <w:trHeight w:val="1260"/>
        </w:trPr>
        <w:tc>
          <w:tcPr>
            <w:tcW w:w="1120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92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 w:rsidRPr="00C82DBD">
              <w:rPr>
                <w:rFonts w:ascii="Times New Roman" w:hAnsi="Times New Roman"/>
                <w:sz w:val="28"/>
                <w:szCs w:val="28"/>
              </w:rPr>
              <w:t>повышения объективности оценивания результатов независимых процедур оценки качества образования</w:t>
            </w:r>
            <w:proofErr w:type="gramEnd"/>
            <w:r w:rsidRPr="00C82DBD">
              <w:rPr>
                <w:rFonts w:ascii="Times New Roman" w:hAnsi="Times New Roman"/>
                <w:sz w:val="28"/>
                <w:szCs w:val="28"/>
              </w:rPr>
              <w:t xml:space="preserve"> и олимпиад школьников (глубина 3 года)</w:t>
            </w:r>
          </w:p>
        </w:tc>
        <w:tc>
          <w:tcPr>
            <w:tcW w:w="2127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51,46</w:t>
            </w:r>
          </w:p>
        </w:tc>
      </w:tr>
      <w:tr w:rsidR="00CA14DD" w:rsidRPr="00C82DBD" w:rsidTr="00A91F91">
        <w:trPr>
          <w:trHeight w:val="1890"/>
        </w:trPr>
        <w:tc>
          <w:tcPr>
            <w:tcW w:w="1120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792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 xml:space="preserve">Реализация программ помощи учителям, имеющим профессиональные проблемы и дефициты в части оценивания результатов обучающихся и олимпиад школьников (повышение квалификации, </w:t>
            </w:r>
            <w:proofErr w:type="spellStart"/>
            <w:r w:rsidRPr="00C82DBD">
              <w:rPr>
                <w:rFonts w:ascii="Times New Roman" w:hAnsi="Times New Roman"/>
                <w:sz w:val="28"/>
                <w:szCs w:val="28"/>
              </w:rPr>
              <w:t>внутришкольное</w:t>
            </w:r>
            <w:proofErr w:type="spellEnd"/>
            <w:r w:rsidRPr="00C82DBD">
              <w:rPr>
                <w:rFonts w:ascii="Times New Roman" w:hAnsi="Times New Roman"/>
                <w:sz w:val="28"/>
                <w:szCs w:val="28"/>
              </w:rPr>
              <w:t xml:space="preserve"> обучение и самообразование, другое)</w:t>
            </w:r>
          </w:p>
        </w:tc>
        <w:tc>
          <w:tcPr>
            <w:tcW w:w="2127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77,4</w:t>
            </w:r>
          </w:p>
        </w:tc>
      </w:tr>
      <w:tr w:rsidR="00CA14DD" w:rsidRPr="00C82DBD" w:rsidTr="00A91F91">
        <w:trPr>
          <w:trHeight w:val="1575"/>
        </w:trPr>
        <w:tc>
          <w:tcPr>
            <w:tcW w:w="1120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792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Проведение учителями и методическими объединениями аналитической и экспертной работы с результатами процедур оценки качества образования и олимпиад школьников</w:t>
            </w:r>
          </w:p>
        </w:tc>
        <w:tc>
          <w:tcPr>
            <w:tcW w:w="2127" w:type="dxa"/>
            <w:hideMark/>
          </w:tcPr>
          <w:p w:rsidR="00CA14DD" w:rsidRPr="00C82DBD" w:rsidRDefault="00CA14DD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DBD">
              <w:rPr>
                <w:rFonts w:ascii="Times New Roman" w:hAnsi="Times New Roman"/>
                <w:sz w:val="28"/>
                <w:szCs w:val="28"/>
              </w:rPr>
              <w:t>77,19</w:t>
            </w:r>
          </w:p>
        </w:tc>
      </w:tr>
    </w:tbl>
    <w:p w:rsidR="00F7602F" w:rsidRPr="00C82DBD" w:rsidRDefault="00F7602F" w:rsidP="00C82DBD">
      <w:pPr>
        <w:widowControl w:val="0"/>
        <w:tabs>
          <w:tab w:val="left" w:pos="2972"/>
          <w:tab w:val="left" w:pos="5114"/>
          <w:tab w:val="left" w:pos="7386"/>
          <w:tab w:val="left" w:pos="8141"/>
          <w:tab w:val="left" w:pos="8623"/>
        </w:tabs>
        <w:autoSpaceDE w:val="0"/>
        <w:autoSpaceDN w:val="0"/>
        <w:spacing w:after="0"/>
        <w:ind w:left="119" w:right="160"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C82DBD">
        <w:rPr>
          <w:rFonts w:ascii="Times New Roman" w:eastAsia="Times New Roman" w:hAnsi="Times New Roman"/>
          <w:b/>
          <w:bCs/>
          <w:sz w:val="28"/>
          <w:szCs w:val="28"/>
        </w:rPr>
        <w:t>Адресные</w:t>
      </w:r>
      <w:r w:rsidRPr="00C82DBD">
        <w:rPr>
          <w:rFonts w:ascii="Times New Roman" w:eastAsia="Times New Roman" w:hAnsi="Times New Roman"/>
          <w:b/>
          <w:bCs/>
          <w:sz w:val="28"/>
          <w:szCs w:val="28"/>
        </w:rPr>
        <w:tab/>
        <w:t>рекомендации</w:t>
      </w:r>
      <w:r w:rsidRPr="00C82DBD"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к </w:t>
      </w:r>
      <w:r w:rsidRPr="00C82DBD">
        <w:rPr>
          <w:rFonts w:ascii="Times New Roman" w:eastAsia="Times New Roman" w:hAnsi="Times New Roman"/>
          <w:b/>
          <w:bCs/>
          <w:spacing w:val="-1"/>
          <w:sz w:val="28"/>
          <w:szCs w:val="28"/>
        </w:rPr>
        <w:t>обеспечению</w:t>
      </w:r>
      <w:r w:rsidRPr="00C82DBD">
        <w:rPr>
          <w:rFonts w:ascii="Times New Roman" w:eastAsia="Times New Roman" w:hAnsi="Times New Roman"/>
          <w:b/>
          <w:bCs/>
          <w:spacing w:val="-67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b/>
          <w:bCs/>
          <w:sz w:val="28"/>
          <w:szCs w:val="28"/>
        </w:rPr>
        <w:t>объективности</w:t>
      </w:r>
      <w:r w:rsidRPr="00C82DBD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b/>
          <w:bCs/>
          <w:sz w:val="28"/>
          <w:szCs w:val="28"/>
        </w:rPr>
        <w:t>образовательных</w:t>
      </w:r>
      <w:r w:rsidRPr="00C82DBD">
        <w:rPr>
          <w:rFonts w:ascii="Times New Roman" w:eastAsia="Times New Roman" w:hAnsi="Times New Roman"/>
          <w:b/>
          <w:bCs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b/>
          <w:bCs/>
          <w:sz w:val="28"/>
          <w:szCs w:val="28"/>
        </w:rPr>
        <w:t>результатов:</w:t>
      </w:r>
    </w:p>
    <w:p w:rsidR="00F7602F" w:rsidRPr="00C82DBD" w:rsidRDefault="00F7602F" w:rsidP="00C82D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7602F" w:rsidRPr="00C82DBD" w:rsidRDefault="00F7602F" w:rsidP="00C82DBD">
      <w:pPr>
        <w:widowControl w:val="0"/>
        <w:numPr>
          <w:ilvl w:val="0"/>
          <w:numId w:val="18"/>
        </w:numPr>
        <w:tabs>
          <w:tab w:val="left" w:pos="547"/>
        </w:tabs>
        <w:autoSpaceDE w:val="0"/>
        <w:autoSpaceDN w:val="0"/>
        <w:spacing w:after="0"/>
        <w:ind w:right="153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обеспечить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размещение на странице сайта наличие документов (нормативн</w:t>
      </w:r>
      <w:proofErr w:type="gramStart"/>
      <w:r w:rsidRPr="00C82DBD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правовой,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аналитической,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методической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документации)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в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соответствии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с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разделом</w:t>
      </w:r>
      <w:r w:rsidRPr="00C82DB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Дорожной</w:t>
      </w:r>
      <w:r w:rsidRPr="00C82DB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картой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ОО.</w:t>
      </w:r>
    </w:p>
    <w:p w:rsidR="00F7602F" w:rsidRPr="00C82DBD" w:rsidRDefault="00F7602F" w:rsidP="00C82DBD">
      <w:pPr>
        <w:widowControl w:val="0"/>
        <w:numPr>
          <w:ilvl w:val="0"/>
          <w:numId w:val="18"/>
        </w:numPr>
        <w:tabs>
          <w:tab w:val="left" w:pos="547"/>
        </w:tabs>
        <w:autoSpaceDE w:val="0"/>
        <w:autoSpaceDN w:val="0"/>
        <w:spacing w:after="0"/>
        <w:ind w:right="165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согласованность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подходов,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конкретных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действий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ОО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к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обеспечению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объективности</w:t>
      </w:r>
      <w:r w:rsidRPr="00C82DB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образовательных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результатов в</w:t>
      </w:r>
      <w:r w:rsidRPr="00C82DB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ОО.</w:t>
      </w:r>
    </w:p>
    <w:p w:rsidR="00F7602F" w:rsidRPr="00C82DBD" w:rsidRDefault="00F7602F" w:rsidP="00C82DBD">
      <w:pPr>
        <w:widowControl w:val="0"/>
        <w:numPr>
          <w:ilvl w:val="0"/>
          <w:numId w:val="18"/>
        </w:numPr>
        <w:tabs>
          <w:tab w:val="left" w:pos="547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разработка</w:t>
      </w:r>
      <w:r w:rsidRPr="00C82DB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действенных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механизмов</w:t>
      </w:r>
      <w:r w:rsidRPr="00C82DB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управления</w:t>
      </w:r>
      <w:r w:rsidRPr="00C82DB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качеством</w:t>
      </w:r>
      <w:r w:rsidRPr="00C82DB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образования.</w:t>
      </w:r>
    </w:p>
    <w:p w:rsidR="00F7602F" w:rsidRPr="00C82DBD" w:rsidRDefault="00F7602F" w:rsidP="00C82DBD">
      <w:pPr>
        <w:widowControl w:val="0"/>
        <w:numPr>
          <w:ilvl w:val="0"/>
          <w:numId w:val="18"/>
        </w:numPr>
        <w:tabs>
          <w:tab w:val="left" w:pos="547"/>
        </w:tabs>
        <w:autoSpaceDE w:val="0"/>
        <w:autoSpaceDN w:val="0"/>
        <w:spacing w:after="0"/>
        <w:ind w:right="159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приведение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в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соответствие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с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федеральными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и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региональными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подходами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школьной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системы</w:t>
      </w:r>
      <w:r w:rsidRPr="00C82DB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оценки качества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образования.</w:t>
      </w:r>
    </w:p>
    <w:p w:rsidR="00F7602F" w:rsidRPr="00C82DBD" w:rsidRDefault="00F7602F" w:rsidP="00C82DBD">
      <w:pPr>
        <w:widowControl w:val="0"/>
        <w:numPr>
          <w:ilvl w:val="0"/>
          <w:numId w:val="18"/>
        </w:numPr>
        <w:tabs>
          <w:tab w:val="left" w:pos="547"/>
        </w:tabs>
        <w:autoSpaceDE w:val="0"/>
        <w:autoSpaceDN w:val="0"/>
        <w:spacing w:after="0"/>
        <w:ind w:right="160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постоянная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работа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образовательных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организаций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по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улучшению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профессиональных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компетенций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в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области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педагогических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измерений,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экспертно-аналитических компетенций.</w:t>
      </w:r>
    </w:p>
    <w:p w:rsidR="00F7602F" w:rsidRPr="00C82DBD" w:rsidRDefault="00F7602F" w:rsidP="00C82DBD">
      <w:pPr>
        <w:widowControl w:val="0"/>
        <w:numPr>
          <w:ilvl w:val="0"/>
          <w:numId w:val="18"/>
        </w:numPr>
        <w:tabs>
          <w:tab w:val="left" w:pos="547"/>
        </w:tabs>
        <w:autoSpaceDE w:val="0"/>
        <w:autoSpaceDN w:val="0"/>
        <w:spacing w:after="0"/>
        <w:ind w:right="164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определение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перечня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внешних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и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внутренних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оценочных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процедур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в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достаточном,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но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не избыточном количестве.</w:t>
      </w:r>
    </w:p>
    <w:p w:rsidR="00F7602F" w:rsidRPr="00C82DBD" w:rsidRDefault="00F7602F" w:rsidP="00C82DBD">
      <w:pPr>
        <w:widowControl w:val="0"/>
        <w:numPr>
          <w:ilvl w:val="0"/>
          <w:numId w:val="18"/>
        </w:numPr>
        <w:tabs>
          <w:tab w:val="left" w:pos="547"/>
        </w:tabs>
        <w:autoSpaceDE w:val="0"/>
        <w:autoSpaceDN w:val="0"/>
        <w:spacing w:after="0"/>
        <w:ind w:right="164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 xml:space="preserve">приведение в соответствие с приоритетами единой российской </w:t>
      </w:r>
      <w:proofErr w:type="gramStart"/>
      <w:r w:rsidRPr="00C82DBD">
        <w:rPr>
          <w:rFonts w:ascii="Times New Roman" w:eastAsia="Times New Roman" w:hAnsi="Times New Roman"/>
          <w:sz w:val="28"/>
          <w:szCs w:val="28"/>
        </w:rPr>
        <w:t>системы оценки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качества</w:t>
      </w:r>
      <w:r w:rsidRPr="00C82DB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образования содержания методической</w:t>
      </w:r>
      <w:r w:rsidRPr="00C82DB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работы</w:t>
      </w:r>
      <w:proofErr w:type="gramEnd"/>
      <w:r w:rsidRPr="00C82DBD">
        <w:rPr>
          <w:rFonts w:ascii="Times New Roman" w:eastAsia="Times New Roman" w:hAnsi="Times New Roman"/>
          <w:sz w:val="28"/>
          <w:szCs w:val="28"/>
        </w:rPr>
        <w:t xml:space="preserve"> в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ОО.</w:t>
      </w:r>
    </w:p>
    <w:p w:rsidR="00F7602F" w:rsidRPr="00C82DBD" w:rsidRDefault="00F7602F" w:rsidP="00C82DBD">
      <w:pPr>
        <w:widowControl w:val="0"/>
        <w:numPr>
          <w:ilvl w:val="0"/>
          <w:numId w:val="18"/>
        </w:numPr>
        <w:tabs>
          <w:tab w:val="left" w:pos="547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применение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одних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и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тех же</w:t>
      </w:r>
      <w:r w:rsidRPr="00C82DB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методов</w:t>
      </w:r>
      <w:r w:rsidRPr="00C82DB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и</w:t>
      </w:r>
      <w:r w:rsidRPr="00C82DB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инструментов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анализа.</w:t>
      </w:r>
    </w:p>
    <w:p w:rsidR="00F7602F" w:rsidRPr="00C82DBD" w:rsidRDefault="00F7602F" w:rsidP="00C82DBD">
      <w:pPr>
        <w:widowControl w:val="0"/>
        <w:numPr>
          <w:ilvl w:val="0"/>
          <w:numId w:val="18"/>
        </w:numPr>
        <w:tabs>
          <w:tab w:val="left" w:pos="547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использование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в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планировании</w:t>
      </w:r>
      <w:r w:rsidRPr="00C82DB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по</w:t>
      </w:r>
      <w:r w:rsidRPr="00C82DB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данному</w:t>
      </w:r>
      <w:r w:rsidRPr="00C82DB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направлению</w:t>
      </w:r>
    </w:p>
    <w:p w:rsidR="00F7602F" w:rsidRPr="00C82DBD" w:rsidRDefault="00F7602F" w:rsidP="00C82DBD">
      <w:pPr>
        <w:widowControl w:val="0"/>
        <w:numPr>
          <w:ilvl w:val="0"/>
          <w:numId w:val="17"/>
        </w:numPr>
        <w:tabs>
          <w:tab w:val="left" w:pos="546"/>
          <w:tab w:val="left" w:pos="547"/>
          <w:tab w:val="left" w:pos="2418"/>
          <w:tab w:val="left" w:pos="4342"/>
          <w:tab w:val="left" w:pos="5116"/>
          <w:tab w:val="left" w:pos="5620"/>
          <w:tab w:val="left" w:pos="7414"/>
          <w:tab w:val="left" w:pos="9407"/>
        </w:tabs>
        <w:autoSpaceDE w:val="0"/>
        <w:autoSpaceDN w:val="0"/>
        <w:spacing w:after="0"/>
        <w:ind w:right="161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методические</w:t>
      </w:r>
      <w:r w:rsidRPr="00C82DBD">
        <w:rPr>
          <w:rFonts w:ascii="Times New Roman" w:eastAsia="Times New Roman" w:hAnsi="Times New Roman"/>
          <w:sz w:val="28"/>
          <w:szCs w:val="28"/>
        </w:rPr>
        <w:tab/>
        <w:t>рекомендации</w:t>
      </w:r>
      <w:r w:rsidRPr="00C82DBD">
        <w:rPr>
          <w:rFonts w:ascii="Times New Roman" w:eastAsia="Times New Roman" w:hAnsi="Times New Roman"/>
          <w:sz w:val="28"/>
          <w:szCs w:val="28"/>
        </w:rPr>
        <w:tab/>
        <w:t>РОН</w:t>
      </w:r>
      <w:r w:rsidRPr="00C82DBD">
        <w:rPr>
          <w:rFonts w:ascii="Times New Roman" w:eastAsia="Times New Roman" w:hAnsi="Times New Roman"/>
          <w:sz w:val="28"/>
          <w:szCs w:val="28"/>
        </w:rPr>
        <w:tab/>
        <w:t>по</w:t>
      </w:r>
      <w:r w:rsidRPr="00C82DBD">
        <w:rPr>
          <w:rFonts w:ascii="Times New Roman" w:eastAsia="Times New Roman" w:hAnsi="Times New Roman"/>
          <w:sz w:val="28"/>
          <w:szCs w:val="28"/>
        </w:rPr>
        <w:tab/>
        <w:t>обеспечению</w:t>
      </w:r>
      <w:r w:rsidRPr="00C82DBD">
        <w:rPr>
          <w:rFonts w:ascii="Times New Roman" w:eastAsia="Times New Roman" w:hAnsi="Times New Roman"/>
          <w:sz w:val="28"/>
          <w:szCs w:val="28"/>
        </w:rPr>
        <w:tab/>
        <w:t>объективности</w:t>
      </w:r>
      <w:r w:rsidRPr="00C82DBD">
        <w:rPr>
          <w:rFonts w:ascii="Times New Roman" w:eastAsia="Times New Roman" w:hAnsi="Times New Roman"/>
          <w:sz w:val="28"/>
          <w:szCs w:val="28"/>
        </w:rPr>
        <w:tab/>
      </w:r>
      <w:r w:rsidRPr="00C82DBD">
        <w:rPr>
          <w:rFonts w:ascii="Times New Roman" w:eastAsia="Times New Roman" w:hAnsi="Times New Roman"/>
          <w:spacing w:val="-1"/>
          <w:sz w:val="28"/>
          <w:szCs w:val="28"/>
        </w:rPr>
        <w:t>оценки</w:t>
      </w:r>
      <w:r w:rsidRPr="00C82DB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образовательных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результатов</w:t>
      </w:r>
      <w:r w:rsidRPr="00C82DB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(Письмо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РОН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№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05-71 от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16.03.2018 г.);</w:t>
      </w:r>
    </w:p>
    <w:p w:rsidR="00F7602F" w:rsidRPr="00C82DBD" w:rsidRDefault="00F7602F" w:rsidP="00C82DBD">
      <w:pPr>
        <w:widowControl w:val="0"/>
        <w:numPr>
          <w:ilvl w:val="0"/>
          <w:numId w:val="17"/>
        </w:numPr>
        <w:tabs>
          <w:tab w:val="left" w:pos="546"/>
          <w:tab w:val="left" w:pos="547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положение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</w:t>
      </w:r>
      <w:r w:rsidRPr="00C82DB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региональном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мониторинге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объективности;</w:t>
      </w:r>
    </w:p>
    <w:p w:rsidR="00F7602F" w:rsidRPr="00C82DBD" w:rsidRDefault="00F7602F" w:rsidP="00C82DBD">
      <w:pPr>
        <w:widowControl w:val="0"/>
        <w:numPr>
          <w:ilvl w:val="0"/>
          <w:numId w:val="17"/>
        </w:numPr>
        <w:tabs>
          <w:tab w:val="left" w:pos="546"/>
          <w:tab w:val="left" w:pos="547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практику</w:t>
      </w:r>
      <w:r w:rsidRPr="00C82DB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общественного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наблюдения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за</w:t>
      </w:r>
      <w:r w:rsidRPr="00C82DB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оценочными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процедурами;</w:t>
      </w:r>
    </w:p>
    <w:p w:rsidR="00F7602F" w:rsidRPr="00C82DBD" w:rsidRDefault="00F7602F" w:rsidP="00C82DBD">
      <w:pPr>
        <w:widowControl w:val="0"/>
        <w:numPr>
          <w:ilvl w:val="0"/>
          <w:numId w:val="17"/>
        </w:numPr>
        <w:tabs>
          <w:tab w:val="left" w:pos="546"/>
          <w:tab w:val="left" w:pos="547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программы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повышения</w:t>
      </w:r>
      <w:r w:rsidRPr="00C82DB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квалификации</w:t>
      </w:r>
      <w:r w:rsidRPr="00C82DB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ГАОУ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ДПО</w:t>
      </w:r>
      <w:r w:rsidRPr="00C82DB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СО</w:t>
      </w:r>
      <w:r w:rsidRPr="00C82DB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«ИРО»;</w:t>
      </w:r>
    </w:p>
    <w:p w:rsidR="00F7602F" w:rsidRPr="00C82DBD" w:rsidRDefault="00F7602F" w:rsidP="00C82DBD">
      <w:pPr>
        <w:widowControl w:val="0"/>
        <w:numPr>
          <w:ilvl w:val="1"/>
          <w:numId w:val="18"/>
        </w:numPr>
        <w:tabs>
          <w:tab w:val="left" w:pos="1955"/>
          <w:tab w:val="left" w:pos="1956"/>
          <w:tab w:val="left" w:pos="4102"/>
          <w:tab w:val="left" w:pos="6332"/>
          <w:tab w:val="left" w:pos="8832"/>
        </w:tabs>
        <w:autoSpaceDE w:val="0"/>
        <w:autoSpaceDN w:val="0"/>
        <w:spacing w:after="0"/>
        <w:ind w:right="162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«Обеспечение</w:t>
      </w:r>
      <w:r w:rsidRPr="00C82DBD">
        <w:rPr>
          <w:rFonts w:ascii="Times New Roman" w:eastAsia="Times New Roman" w:hAnsi="Times New Roman"/>
          <w:sz w:val="28"/>
          <w:szCs w:val="28"/>
        </w:rPr>
        <w:tab/>
        <w:t>объективности</w:t>
      </w:r>
      <w:r w:rsidRPr="00C82DBD">
        <w:rPr>
          <w:rFonts w:ascii="Times New Roman" w:eastAsia="Times New Roman" w:hAnsi="Times New Roman"/>
          <w:sz w:val="28"/>
          <w:szCs w:val="28"/>
        </w:rPr>
        <w:tab/>
        <w:t>образовательных</w:t>
      </w:r>
      <w:r w:rsidRPr="00C82DBD">
        <w:rPr>
          <w:rFonts w:ascii="Times New Roman" w:eastAsia="Times New Roman" w:hAnsi="Times New Roman"/>
          <w:sz w:val="28"/>
          <w:szCs w:val="28"/>
        </w:rPr>
        <w:tab/>
      </w:r>
      <w:r w:rsidRPr="00C82DBD">
        <w:rPr>
          <w:rFonts w:ascii="Times New Roman" w:eastAsia="Times New Roman" w:hAnsi="Times New Roman"/>
          <w:spacing w:val="-1"/>
          <w:sz w:val="28"/>
          <w:szCs w:val="28"/>
        </w:rPr>
        <w:t>результатов</w:t>
      </w:r>
      <w:r w:rsidRPr="00C82DB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обучающихся»</w:t>
      </w:r>
    </w:p>
    <w:p w:rsidR="00F7602F" w:rsidRPr="00C82DBD" w:rsidRDefault="00F7602F" w:rsidP="00C82DBD">
      <w:pPr>
        <w:widowControl w:val="0"/>
        <w:numPr>
          <w:ilvl w:val="1"/>
          <w:numId w:val="18"/>
        </w:numPr>
        <w:tabs>
          <w:tab w:val="left" w:pos="1687"/>
        </w:tabs>
        <w:autoSpaceDE w:val="0"/>
        <w:autoSpaceDN w:val="0"/>
        <w:spacing w:after="0"/>
        <w:ind w:right="154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«Управление</w:t>
      </w:r>
      <w:r w:rsidRPr="00C82DBD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качеством</w:t>
      </w:r>
      <w:r w:rsidRPr="00C82DBD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образования</w:t>
      </w:r>
      <w:r w:rsidRPr="00C82DBD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на</w:t>
      </w:r>
      <w:r w:rsidRPr="00C82DBD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основе</w:t>
      </w:r>
      <w:r w:rsidRPr="00C82DBD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анализа</w:t>
      </w:r>
      <w:r w:rsidRPr="00C82DBD">
        <w:rPr>
          <w:rFonts w:ascii="Times New Roman" w:eastAsia="Times New Roman" w:hAnsi="Times New Roman"/>
          <w:spacing w:val="4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и</w:t>
      </w:r>
      <w:r w:rsidRPr="00C82DBD">
        <w:rPr>
          <w:rFonts w:ascii="Times New Roman" w:eastAsia="Times New Roman" w:hAnsi="Times New Roman"/>
          <w:spacing w:val="4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оценки</w:t>
      </w:r>
      <w:r w:rsidRPr="00C82DB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независимых оценочных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процедур»</w:t>
      </w:r>
    </w:p>
    <w:p w:rsidR="00F7602F" w:rsidRPr="00C82DBD" w:rsidRDefault="00F7602F" w:rsidP="00C82DBD">
      <w:pPr>
        <w:widowControl w:val="0"/>
        <w:numPr>
          <w:ilvl w:val="1"/>
          <w:numId w:val="18"/>
        </w:numPr>
        <w:tabs>
          <w:tab w:val="left" w:pos="1572"/>
        </w:tabs>
        <w:autoSpaceDE w:val="0"/>
        <w:autoSpaceDN w:val="0"/>
        <w:spacing w:after="0"/>
        <w:ind w:left="1571" w:hanging="306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«Методики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анализа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образовательных</w:t>
      </w:r>
      <w:r w:rsidRPr="00C82DB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результатов</w:t>
      </w:r>
      <w:r w:rsidRPr="00C82DB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обучающихся»</w:t>
      </w:r>
    </w:p>
    <w:p w:rsidR="00F7602F" w:rsidRPr="00C82DBD" w:rsidRDefault="00F7602F" w:rsidP="00C82DBD">
      <w:pPr>
        <w:widowControl w:val="0"/>
        <w:numPr>
          <w:ilvl w:val="1"/>
          <w:numId w:val="18"/>
        </w:numPr>
        <w:tabs>
          <w:tab w:val="left" w:pos="1572"/>
        </w:tabs>
        <w:autoSpaceDE w:val="0"/>
        <w:autoSpaceDN w:val="0"/>
        <w:spacing w:after="0"/>
        <w:ind w:left="1571" w:hanging="306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C82DBD">
        <w:rPr>
          <w:rFonts w:ascii="Times New Roman" w:eastAsia="Times New Roman" w:hAnsi="Times New Roman"/>
          <w:sz w:val="28"/>
          <w:szCs w:val="28"/>
        </w:rPr>
        <w:t>Внутришкольная</w:t>
      </w:r>
      <w:proofErr w:type="spellEnd"/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система</w:t>
      </w:r>
      <w:r w:rsidRPr="00C82DB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оценки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качества</w:t>
      </w:r>
      <w:r w:rsidRPr="00C82DB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образования»</w:t>
      </w:r>
    </w:p>
    <w:p w:rsidR="00F7602F" w:rsidRPr="00C82DBD" w:rsidRDefault="00F7602F" w:rsidP="00C82DBD">
      <w:pPr>
        <w:widowControl w:val="0"/>
        <w:numPr>
          <w:ilvl w:val="1"/>
          <w:numId w:val="18"/>
        </w:numPr>
        <w:tabs>
          <w:tab w:val="left" w:pos="1572"/>
        </w:tabs>
        <w:autoSpaceDE w:val="0"/>
        <w:autoSpaceDN w:val="0"/>
        <w:spacing w:after="0"/>
        <w:ind w:left="1571" w:hanging="306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«Педагогическая</w:t>
      </w:r>
      <w:r w:rsidRPr="00C82DB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proofErr w:type="spellStart"/>
      <w:r w:rsidRPr="00C82DBD">
        <w:rPr>
          <w:rFonts w:ascii="Times New Roman" w:eastAsia="Times New Roman" w:hAnsi="Times New Roman"/>
          <w:sz w:val="28"/>
          <w:szCs w:val="28"/>
        </w:rPr>
        <w:t>тестология</w:t>
      </w:r>
      <w:proofErr w:type="spellEnd"/>
      <w:r w:rsidRPr="00C82DBD">
        <w:rPr>
          <w:rFonts w:ascii="Times New Roman" w:eastAsia="Times New Roman" w:hAnsi="Times New Roman"/>
          <w:sz w:val="28"/>
          <w:szCs w:val="28"/>
        </w:rPr>
        <w:t>»</w:t>
      </w:r>
    </w:p>
    <w:p w:rsidR="00F7602F" w:rsidRPr="00C82DBD" w:rsidRDefault="00F7602F" w:rsidP="00C82DBD">
      <w:pPr>
        <w:widowControl w:val="0"/>
        <w:numPr>
          <w:ilvl w:val="1"/>
          <w:numId w:val="18"/>
        </w:numPr>
        <w:tabs>
          <w:tab w:val="left" w:pos="1572"/>
        </w:tabs>
        <w:autoSpaceDE w:val="0"/>
        <w:autoSpaceDN w:val="0"/>
        <w:spacing w:after="0"/>
        <w:ind w:left="1571" w:hanging="306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«Комплексный</w:t>
      </w:r>
      <w:r w:rsidRPr="00C82DB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мониторинг</w:t>
      </w:r>
      <w:r w:rsidRPr="00C82DB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подготовки</w:t>
      </w:r>
      <w:r w:rsidRPr="00C82DB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gramStart"/>
      <w:r w:rsidRPr="00C82DBD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C82DB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к</w:t>
      </w:r>
      <w:r w:rsidRPr="00C82DB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ГИА»</w:t>
      </w:r>
    </w:p>
    <w:p w:rsidR="00F7602F" w:rsidRPr="00C82DBD" w:rsidRDefault="00F7602F" w:rsidP="00C82DBD">
      <w:pPr>
        <w:widowControl w:val="0"/>
        <w:numPr>
          <w:ilvl w:val="1"/>
          <w:numId w:val="18"/>
        </w:numPr>
        <w:tabs>
          <w:tab w:val="left" w:pos="1572"/>
        </w:tabs>
        <w:autoSpaceDE w:val="0"/>
        <w:autoSpaceDN w:val="0"/>
        <w:spacing w:after="0"/>
        <w:ind w:left="1571" w:hanging="306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Консультации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и</w:t>
      </w:r>
      <w:r w:rsidRPr="00C82DB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аналитические</w:t>
      </w:r>
      <w:r w:rsidRPr="00C82DB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сессии.</w:t>
      </w:r>
    </w:p>
    <w:p w:rsidR="00F7602F" w:rsidRPr="00C82DBD" w:rsidRDefault="00F7602F" w:rsidP="00C82DBD">
      <w:pPr>
        <w:widowControl w:val="0"/>
        <w:numPr>
          <w:ilvl w:val="0"/>
          <w:numId w:val="17"/>
        </w:numPr>
        <w:tabs>
          <w:tab w:val="left" w:pos="546"/>
          <w:tab w:val="left" w:pos="547"/>
          <w:tab w:val="left" w:pos="2442"/>
          <w:tab w:val="left" w:pos="4255"/>
          <w:tab w:val="left" w:pos="6543"/>
          <w:tab w:val="left" w:pos="6926"/>
          <w:tab w:val="left" w:pos="7939"/>
          <w:tab w:val="left" w:pos="8786"/>
          <w:tab w:val="left" w:pos="9426"/>
        </w:tabs>
        <w:autoSpaceDE w:val="0"/>
        <w:autoSpaceDN w:val="0"/>
        <w:spacing w:after="0"/>
        <w:ind w:right="154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lastRenderedPageBreak/>
        <w:t>методическое</w:t>
      </w:r>
      <w:r w:rsidRPr="00C82DBD">
        <w:rPr>
          <w:rFonts w:ascii="Times New Roman" w:eastAsia="Times New Roman" w:hAnsi="Times New Roman"/>
          <w:sz w:val="28"/>
          <w:szCs w:val="28"/>
        </w:rPr>
        <w:tab/>
        <w:t>обеспечение,</w:t>
      </w:r>
      <w:r w:rsidRPr="00C82DBD">
        <w:rPr>
          <w:rFonts w:ascii="Times New Roman" w:eastAsia="Times New Roman" w:hAnsi="Times New Roman"/>
          <w:sz w:val="28"/>
          <w:szCs w:val="28"/>
        </w:rPr>
        <w:tab/>
        <w:t>разрабатываемое</w:t>
      </w:r>
      <w:r w:rsidRPr="00C82DBD">
        <w:rPr>
          <w:rFonts w:ascii="Times New Roman" w:eastAsia="Times New Roman" w:hAnsi="Times New Roman"/>
          <w:sz w:val="28"/>
          <w:szCs w:val="28"/>
        </w:rPr>
        <w:tab/>
        <w:t>в</w:t>
      </w:r>
      <w:r w:rsidRPr="00C82DBD">
        <w:rPr>
          <w:rFonts w:ascii="Times New Roman" w:eastAsia="Times New Roman" w:hAnsi="Times New Roman"/>
          <w:sz w:val="28"/>
          <w:szCs w:val="28"/>
        </w:rPr>
        <w:tab/>
        <w:t>ГАОУ</w:t>
      </w:r>
      <w:r w:rsidRPr="00C82DBD">
        <w:rPr>
          <w:rFonts w:ascii="Times New Roman" w:eastAsia="Times New Roman" w:hAnsi="Times New Roman"/>
          <w:sz w:val="28"/>
          <w:szCs w:val="28"/>
        </w:rPr>
        <w:tab/>
        <w:t>ДПО</w:t>
      </w:r>
      <w:r w:rsidRPr="00C82DBD">
        <w:rPr>
          <w:rFonts w:ascii="Times New Roman" w:eastAsia="Times New Roman" w:hAnsi="Times New Roman"/>
          <w:sz w:val="28"/>
          <w:szCs w:val="28"/>
        </w:rPr>
        <w:tab/>
        <w:t>СО</w:t>
      </w:r>
      <w:r w:rsidRPr="00C82DBD">
        <w:rPr>
          <w:rFonts w:ascii="Times New Roman" w:eastAsia="Times New Roman" w:hAnsi="Times New Roman"/>
          <w:sz w:val="28"/>
          <w:szCs w:val="28"/>
        </w:rPr>
        <w:tab/>
      </w:r>
      <w:r w:rsidRPr="00C82DBD">
        <w:rPr>
          <w:rFonts w:ascii="Times New Roman" w:eastAsia="Times New Roman" w:hAnsi="Times New Roman"/>
          <w:spacing w:val="-2"/>
          <w:sz w:val="28"/>
          <w:szCs w:val="28"/>
        </w:rPr>
        <w:t>«ИРО»</w:t>
      </w:r>
      <w:r w:rsidRPr="00C82DB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hyperlink r:id="rId8">
        <w:r w:rsidRPr="00C82DBD">
          <w:rPr>
            <w:rFonts w:ascii="Times New Roman" w:eastAsia="Times New Roman" w:hAnsi="Times New Roman"/>
            <w:sz w:val="28"/>
            <w:szCs w:val="28"/>
          </w:rPr>
          <w:t>https://www.irro.ru/index.php?cid=483</w:t>
        </w:r>
      </w:hyperlink>
      <w:r w:rsidRPr="00C82DBD">
        <w:rPr>
          <w:rFonts w:ascii="Times New Roman" w:eastAsia="Times New Roman" w:hAnsi="Times New Roman"/>
          <w:sz w:val="28"/>
          <w:szCs w:val="28"/>
        </w:rPr>
        <w:t>;</w:t>
      </w:r>
    </w:p>
    <w:p w:rsidR="00F7602F" w:rsidRPr="00C82DBD" w:rsidRDefault="00F7602F" w:rsidP="00C82DBD">
      <w:pPr>
        <w:widowControl w:val="0"/>
        <w:numPr>
          <w:ilvl w:val="0"/>
          <w:numId w:val="17"/>
        </w:numPr>
        <w:tabs>
          <w:tab w:val="left" w:pos="546"/>
          <w:tab w:val="left" w:pos="547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предложения</w:t>
      </w:r>
      <w:r w:rsidRPr="00C82DB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по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содержанию</w:t>
      </w:r>
      <w:r w:rsidRPr="00C82DB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регламентов</w:t>
      </w:r>
      <w:r w:rsidRPr="00C82DB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проведения</w:t>
      </w:r>
      <w:r w:rsidRPr="00C82DB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оценочных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процедур;</w:t>
      </w:r>
    </w:p>
    <w:p w:rsidR="00F7602F" w:rsidRPr="00C82DBD" w:rsidRDefault="00F7602F" w:rsidP="00C82DBD">
      <w:pPr>
        <w:widowControl w:val="0"/>
        <w:numPr>
          <w:ilvl w:val="0"/>
          <w:numId w:val="17"/>
        </w:numPr>
        <w:tabs>
          <w:tab w:val="left" w:pos="546"/>
          <w:tab w:val="left" w:pos="547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адресные</w:t>
      </w:r>
      <w:r w:rsidRPr="00C82DB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информационно-статистические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сборники;</w:t>
      </w:r>
    </w:p>
    <w:p w:rsidR="00F7602F" w:rsidRPr="00C82DBD" w:rsidRDefault="00F7602F" w:rsidP="00C82DBD">
      <w:pPr>
        <w:widowControl w:val="0"/>
        <w:numPr>
          <w:ilvl w:val="0"/>
          <w:numId w:val="17"/>
        </w:numPr>
        <w:tabs>
          <w:tab w:val="left" w:pos="546"/>
          <w:tab w:val="left" w:pos="547"/>
        </w:tabs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актуальные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методические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материалы,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пособия,</w:t>
      </w:r>
      <w:r w:rsidRPr="00C82DB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рекомендации:</w:t>
      </w:r>
    </w:p>
    <w:p w:rsidR="00F7602F" w:rsidRPr="00C82DBD" w:rsidRDefault="00F7602F" w:rsidP="00C82DBD">
      <w:pPr>
        <w:widowControl w:val="0"/>
        <w:numPr>
          <w:ilvl w:val="0"/>
          <w:numId w:val="16"/>
        </w:numPr>
        <w:tabs>
          <w:tab w:val="left" w:pos="1756"/>
        </w:tabs>
        <w:autoSpaceDE w:val="0"/>
        <w:autoSpaceDN w:val="0"/>
        <w:spacing w:after="0"/>
        <w:ind w:hanging="490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Методические</w:t>
      </w:r>
      <w:r w:rsidRPr="00C82DBD">
        <w:rPr>
          <w:rFonts w:ascii="Times New Roman" w:eastAsia="Times New Roman" w:hAnsi="Times New Roman"/>
          <w:spacing w:val="108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 xml:space="preserve">рекомендации  </w:t>
      </w:r>
      <w:r w:rsidRPr="00C82DBD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 xml:space="preserve">для  </w:t>
      </w:r>
      <w:r w:rsidRPr="00C82DBD">
        <w:rPr>
          <w:rFonts w:ascii="Times New Roman" w:eastAsia="Times New Roman" w:hAnsi="Times New Roman"/>
          <w:spacing w:val="40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 xml:space="preserve">руководящих  </w:t>
      </w:r>
      <w:r w:rsidRPr="00C82DBD">
        <w:rPr>
          <w:rFonts w:ascii="Times New Roman" w:eastAsia="Times New Roman" w:hAnsi="Times New Roman"/>
          <w:spacing w:val="38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 xml:space="preserve">работников  </w:t>
      </w:r>
      <w:r w:rsidRPr="00C82DBD">
        <w:rPr>
          <w:rFonts w:ascii="Times New Roman" w:eastAsia="Times New Roman" w:hAnsi="Times New Roman"/>
          <w:spacing w:val="37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ОО</w:t>
      </w:r>
    </w:p>
    <w:p w:rsidR="00F7602F" w:rsidRPr="00C82DBD" w:rsidRDefault="00F7602F" w:rsidP="00C82DBD">
      <w:pPr>
        <w:widowControl w:val="0"/>
        <w:autoSpaceDE w:val="0"/>
        <w:autoSpaceDN w:val="0"/>
        <w:spacing w:after="0"/>
        <w:ind w:left="1266" w:right="152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«Организация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внутренней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системы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оценки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качества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образования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в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общеобразовательной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организации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в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условиях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реализации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ФГОС»,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отдельная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глава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по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объективности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(совместная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разработка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кафедры</w:t>
      </w:r>
      <w:r w:rsidRPr="00C82DB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управления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и РЦОИ).</w:t>
      </w:r>
    </w:p>
    <w:p w:rsidR="00F7602F" w:rsidRPr="00C82DBD" w:rsidRDefault="00F7602F" w:rsidP="00C82DBD">
      <w:pPr>
        <w:widowControl w:val="0"/>
        <w:numPr>
          <w:ilvl w:val="0"/>
          <w:numId w:val="16"/>
        </w:numPr>
        <w:tabs>
          <w:tab w:val="left" w:pos="1618"/>
        </w:tabs>
        <w:autoSpaceDE w:val="0"/>
        <w:autoSpaceDN w:val="0"/>
        <w:spacing w:after="0"/>
        <w:ind w:left="1266" w:right="156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«Методическое руководство по обработке протоколов с результатами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ЕГЭ,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ОГЭ,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ВПР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средствами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табличного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процессора»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(автор</w:t>
      </w:r>
      <w:r w:rsidRPr="00C82DBD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Никитин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С.В.).</w:t>
      </w:r>
    </w:p>
    <w:p w:rsidR="00F7602F" w:rsidRPr="00C82DBD" w:rsidRDefault="00F7602F" w:rsidP="00C82DBD">
      <w:pPr>
        <w:widowControl w:val="0"/>
        <w:numPr>
          <w:ilvl w:val="0"/>
          <w:numId w:val="16"/>
        </w:numPr>
        <w:tabs>
          <w:tab w:val="left" w:pos="1572"/>
        </w:tabs>
        <w:autoSpaceDE w:val="0"/>
        <w:autoSpaceDN w:val="0"/>
        <w:spacing w:after="0"/>
        <w:ind w:left="1266" w:right="395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«Методика расчёта корреляции оценочных процедур» (автор Никитин</w:t>
      </w:r>
      <w:r w:rsidRPr="00C82DB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С.В.), содержит электронное приложение с готовым шаблоном для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расчётов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в</w:t>
      </w:r>
      <w:r w:rsidRPr="00C82DB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Pr="00C82DBD">
        <w:rPr>
          <w:rFonts w:ascii="Times New Roman" w:eastAsia="Times New Roman" w:hAnsi="Times New Roman"/>
          <w:sz w:val="28"/>
          <w:szCs w:val="28"/>
        </w:rPr>
        <w:t>excel</w:t>
      </w:r>
      <w:proofErr w:type="spellEnd"/>
      <w:r w:rsidRPr="00C82DBD">
        <w:rPr>
          <w:rFonts w:ascii="Times New Roman" w:eastAsia="Times New Roman" w:hAnsi="Times New Roman"/>
          <w:sz w:val="28"/>
          <w:szCs w:val="28"/>
        </w:rPr>
        <w:t>.</w:t>
      </w:r>
    </w:p>
    <w:p w:rsidR="00F7602F" w:rsidRPr="00C82DBD" w:rsidRDefault="00F7602F" w:rsidP="00C82DBD">
      <w:pPr>
        <w:widowControl w:val="0"/>
        <w:numPr>
          <w:ilvl w:val="0"/>
          <w:numId w:val="16"/>
        </w:numPr>
        <w:tabs>
          <w:tab w:val="left" w:pos="1572"/>
        </w:tabs>
        <w:autoSpaceDE w:val="0"/>
        <w:autoSpaceDN w:val="0"/>
        <w:spacing w:after="0"/>
        <w:ind w:left="1266" w:right="266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Статья в ИРО - Экспресс (№ 3 за 2020 год) «О подходах к обеспечению</w:t>
      </w:r>
      <w:r w:rsidRPr="00C82DB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объективности образовательных результатов обучающихся» (авторы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C82DBD">
        <w:rPr>
          <w:rFonts w:ascii="Times New Roman" w:eastAsia="Times New Roman" w:hAnsi="Times New Roman"/>
          <w:sz w:val="28"/>
          <w:szCs w:val="28"/>
        </w:rPr>
        <w:t>Алейникова</w:t>
      </w:r>
      <w:proofErr w:type="spellEnd"/>
      <w:r w:rsidRPr="00C82DBD">
        <w:rPr>
          <w:rFonts w:ascii="Times New Roman" w:eastAsia="Times New Roman" w:hAnsi="Times New Roman"/>
          <w:sz w:val="28"/>
          <w:szCs w:val="28"/>
        </w:rPr>
        <w:t xml:space="preserve"> С.В.,</w:t>
      </w:r>
      <w:r w:rsidRPr="00C82DB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Никитин С.В.).</w:t>
      </w:r>
    </w:p>
    <w:p w:rsidR="00F7602F" w:rsidRPr="00C82DBD" w:rsidRDefault="00F7602F" w:rsidP="00C82DBD">
      <w:pPr>
        <w:widowControl w:val="0"/>
        <w:numPr>
          <w:ilvl w:val="0"/>
          <w:numId w:val="16"/>
        </w:numPr>
        <w:tabs>
          <w:tab w:val="left" w:pos="1572"/>
        </w:tabs>
        <w:autoSpaceDE w:val="0"/>
        <w:autoSpaceDN w:val="0"/>
        <w:spacing w:after="0"/>
        <w:ind w:left="1266" w:right="112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Учебное пособие «Статистические методы оценки и управления</w:t>
      </w:r>
      <w:r w:rsidRPr="00C82DB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качеством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образования»</w:t>
      </w:r>
      <w:r w:rsidRPr="00C82DB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(автор Мамонтова</w:t>
      </w:r>
      <w:r w:rsidRPr="00C82DB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М.Ю.).</w:t>
      </w:r>
    </w:p>
    <w:p w:rsidR="00F7602F" w:rsidRPr="00C82DBD" w:rsidRDefault="00F7602F" w:rsidP="00C82DBD">
      <w:pPr>
        <w:widowControl w:val="0"/>
        <w:numPr>
          <w:ilvl w:val="0"/>
          <w:numId w:val="16"/>
        </w:numPr>
        <w:tabs>
          <w:tab w:val="left" w:pos="1572"/>
        </w:tabs>
        <w:autoSpaceDE w:val="0"/>
        <w:autoSpaceDN w:val="0"/>
        <w:spacing w:after="0"/>
        <w:ind w:left="1266" w:right="838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Методические</w:t>
      </w:r>
      <w:r w:rsidRPr="00C82DB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рекомендации</w:t>
      </w:r>
      <w:r w:rsidRPr="00C82DB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Мамонтовой</w:t>
      </w:r>
      <w:r w:rsidRPr="00C82DB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М.Ю.</w:t>
      </w:r>
      <w:r w:rsidRPr="00C82DB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по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комплексному</w:t>
      </w:r>
      <w:r w:rsidRPr="00C82DB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мониторингу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подготовки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к ГИА.</w:t>
      </w:r>
    </w:p>
    <w:p w:rsidR="00F7602F" w:rsidRPr="00C82DBD" w:rsidRDefault="00F7602F" w:rsidP="00C82DBD">
      <w:pPr>
        <w:widowControl w:val="0"/>
        <w:numPr>
          <w:ilvl w:val="0"/>
          <w:numId w:val="16"/>
        </w:numPr>
        <w:tabs>
          <w:tab w:val="left" w:pos="1572"/>
        </w:tabs>
        <w:autoSpaceDE w:val="0"/>
        <w:autoSpaceDN w:val="0"/>
        <w:spacing w:after="0"/>
        <w:ind w:left="1266" w:right="29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Методические</w:t>
      </w:r>
      <w:r w:rsidRPr="00C82DB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рекомендации</w:t>
      </w:r>
      <w:r w:rsidRPr="00C82DB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«Организация</w:t>
      </w:r>
      <w:r w:rsidRPr="00C82DB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работы</w:t>
      </w:r>
      <w:r w:rsidRPr="00C82DB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учителя</w:t>
      </w:r>
      <w:r w:rsidRPr="00C82DB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начальных</w:t>
      </w:r>
      <w:r w:rsidRPr="00C82DB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классов на основе результатов Всероссийских проверочных работ»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(авторы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– составители Е.Г.</w:t>
      </w:r>
      <w:r w:rsidRPr="00C82DB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Вуколова,</w:t>
      </w:r>
      <w:r w:rsidRPr="00C82DB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Е.А. Зайцева).</w:t>
      </w:r>
    </w:p>
    <w:p w:rsidR="00F7602F" w:rsidRPr="00C82DBD" w:rsidRDefault="00F7602F" w:rsidP="00C82DBD">
      <w:pPr>
        <w:widowControl w:val="0"/>
        <w:numPr>
          <w:ilvl w:val="0"/>
          <w:numId w:val="18"/>
        </w:numPr>
        <w:tabs>
          <w:tab w:val="left" w:pos="645"/>
        </w:tabs>
        <w:autoSpaceDE w:val="0"/>
        <w:autoSpaceDN w:val="0"/>
        <w:spacing w:after="0"/>
        <w:ind w:left="119" w:right="158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использовать</w:t>
      </w:r>
      <w:r w:rsidRPr="00C82DBD">
        <w:rPr>
          <w:rFonts w:ascii="Times New Roman" w:eastAsia="Times New Roman" w:hAnsi="Times New Roman"/>
          <w:spacing w:val="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7</w:t>
      </w:r>
      <w:r w:rsidRPr="00C82DBD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шагов</w:t>
      </w:r>
      <w:r w:rsidRPr="00C82DBD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для</w:t>
      </w:r>
      <w:r w:rsidRPr="00C82DBD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proofErr w:type="gramStart"/>
      <w:r w:rsidRPr="00C82DBD">
        <w:rPr>
          <w:rFonts w:ascii="Times New Roman" w:eastAsia="Times New Roman" w:hAnsi="Times New Roman"/>
          <w:sz w:val="28"/>
          <w:szCs w:val="28"/>
        </w:rPr>
        <w:t>программы-минимум</w:t>
      </w:r>
      <w:proofErr w:type="gramEnd"/>
      <w:r w:rsidRPr="00C82DBD">
        <w:rPr>
          <w:rFonts w:ascii="Times New Roman" w:eastAsia="Times New Roman" w:hAnsi="Times New Roman"/>
          <w:spacing w:val="7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по</w:t>
      </w:r>
      <w:r w:rsidRPr="00C82DBD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преодолению</w:t>
      </w:r>
      <w:r w:rsidRPr="00C82DBD">
        <w:rPr>
          <w:rFonts w:ascii="Times New Roman" w:eastAsia="Times New Roman" w:hAnsi="Times New Roman"/>
          <w:spacing w:val="6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признаков</w:t>
      </w:r>
      <w:r w:rsidRPr="00C82DBD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необъективности:</w:t>
      </w:r>
    </w:p>
    <w:p w:rsidR="00F7602F" w:rsidRPr="00C82DBD" w:rsidRDefault="00F7602F" w:rsidP="00C82DBD">
      <w:pPr>
        <w:widowControl w:val="0"/>
        <w:numPr>
          <w:ilvl w:val="1"/>
          <w:numId w:val="18"/>
        </w:numPr>
        <w:tabs>
          <w:tab w:val="left" w:pos="1642"/>
        </w:tabs>
        <w:autoSpaceDE w:val="0"/>
        <w:autoSpaceDN w:val="0"/>
        <w:spacing w:after="0"/>
        <w:ind w:left="1641" w:hanging="376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позитивное</w:t>
      </w:r>
      <w:r w:rsidRPr="00C82DB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отношение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к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объективной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оценке;</w:t>
      </w:r>
    </w:p>
    <w:p w:rsidR="00F7602F" w:rsidRPr="00C82DBD" w:rsidRDefault="00F7602F" w:rsidP="00C82DBD">
      <w:pPr>
        <w:widowControl w:val="0"/>
        <w:numPr>
          <w:ilvl w:val="1"/>
          <w:numId w:val="18"/>
        </w:numPr>
        <w:tabs>
          <w:tab w:val="left" w:pos="1572"/>
        </w:tabs>
        <w:autoSpaceDE w:val="0"/>
        <w:autoSpaceDN w:val="0"/>
        <w:spacing w:after="0"/>
        <w:ind w:left="1571" w:hanging="306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анализ</w:t>
      </w:r>
      <w:r w:rsidRPr="00C82DB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и</w:t>
      </w:r>
      <w:r w:rsidRPr="00C82DB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корректировка</w:t>
      </w:r>
      <w:r w:rsidRPr="00C82DB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школьных</w:t>
      </w:r>
      <w:r w:rsidRPr="00C82DB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локальных</w:t>
      </w:r>
      <w:r w:rsidRPr="00C82DB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актов;</w:t>
      </w:r>
    </w:p>
    <w:p w:rsidR="00F7602F" w:rsidRPr="00C82DBD" w:rsidRDefault="00F7602F" w:rsidP="00C82DBD">
      <w:pPr>
        <w:widowControl w:val="0"/>
        <w:numPr>
          <w:ilvl w:val="1"/>
          <w:numId w:val="18"/>
        </w:numPr>
        <w:tabs>
          <w:tab w:val="left" w:pos="1572"/>
        </w:tabs>
        <w:autoSpaceDE w:val="0"/>
        <w:autoSpaceDN w:val="0"/>
        <w:spacing w:after="0"/>
        <w:ind w:left="1571" w:hanging="306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командное</w:t>
      </w:r>
      <w:r w:rsidRPr="00C82DB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повышение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квалификации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школьной команды;</w:t>
      </w:r>
    </w:p>
    <w:p w:rsidR="00F7602F" w:rsidRPr="00C82DBD" w:rsidRDefault="00F7602F" w:rsidP="00C82DBD">
      <w:pPr>
        <w:widowControl w:val="0"/>
        <w:numPr>
          <w:ilvl w:val="1"/>
          <w:numId w:val="18"/>
        </w:numPr>
        <w:tabs>
          <w:tab w:val="left" w:pos="1572"/>
        </w:tabs>
        <w:autoSpaceDE w:val="0"/>
        <w:autoSpaceDN w:val="0"/>
        <w:spacing w:after="0"/>
        <w:ind w:left="1571" w:hanging="306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аудит</w:t>
      </w:r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методической</w:t>
      </w:r>
      <w:r w:rsidRPr="00C82DB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работы;</w:t>
      </w:r>
    </w:p>
    <w:p w:rsidR="00F7602F" w:rsidRPr="00C82DBD" w:rsidRDefault="00F7602F" w:rsidP="00C82DBD">
      <w:pPr>
        <w:widowControl w:val="0"/>
        <w:numPr>
          <w:ilvl w:val="1"/>
          <w:numId w:val="18"/>
        </w:numPr>
        <w:tabs>
          <w:tab w:val="left" w:pos="1572"/>
        </w:tabs>
        <w:autoSpaceDE w:val="0"/>
        <w:autoSpaceDN w:val="0"/>
        <w:spacing w:after="0"/>
        <w:ind w:left="1571" w:hanging="306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систематическое</w:t>
      </w:r>
      <w:r w:rsidRPr="00C82DB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применение</w:t>
      </w:r>
      <w:r w:rsidRPr="00C82DB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Pr="00C82DBD">
        <w:rPr>
          <w:rFonts w:ascii="Times New Roman" w:eastAsia="Times New Roman" w:hAnsi="Times New Roman"/>
          <w:sz w:val="28"/>
          <w:szCs w:val="28"/>
        </w:rPr>
        <w:t>критериального</w:t>
      </w:r>
      <w:proofErr w:type="spellEnd"/>
      <w:r w:rsidRPr="00C82DBD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оценивания;</w:t>
      </w:r>
    </w:p>
    <w:p w:rsidR="00F7602F" w:rsidRPr="00C82DBD" w:rsidRDefault="00F7602F" w:rsidP="00C82DBD">
      <w:pPr>
        <w:widowControl w:val="0"/>
        <w:numPr>
          <w:ilvl w:val="1"/>
          <w:numId w:val="18"/>
        </w:numPr>
        <w:tabs>
          <w:tab w:val="left" w:pos="1572"/>
        </w:tabs>
        <w:autoSpaceDE w:val="0"/>
        <w:autoSpaceDN w:val="0"/>
        <w:spacing w:after="0"/>
        <w:ind w:left="1571" w:hanging="306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пересмотр</w:t>
      </w:r>
      <w:r w:rsidRPr="00C82DBD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содержание</w:t>
      </w:r>
      <w:r w:rsidRPr="00C82DBD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proofErr w:type="spellStart"/>
      <w:r w:rsidRPr="00C82DBD">
        <w:rPr>
          <w:rFonts w:ascii="Times New Roman" w:eastAsia="Times New Roman" w:hAnsi="Times New Roman"/>
          <w:sz w:val="28"/>
          <w:szCs w:val="28"/>
        </w:rPr>
        <w:t>внутришкольного</w:t>
      </w:r>
      <w:proofErr w:type="spellEnd"/>
      <w:r w:rsidRPr="00C82DBD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контроля;</w:t>
      </w:r>
    </w:p>
    <w:p w:rsidR="00F7602F" w:rsidRPr="00C82DBD" w:rsidRDefault="00F7602F" w:rsidP="00C82DBD">
      <w:pPr>
        <w:widowControl w:val="0"/>
        <w:numPr>
          <w:ilvl w:val="1"/>
          <w:numId w:val="18"/>
        </w:numPr>
        <w:tabs>
          <w:tab w:val="left" w:pos="1697"/>
        </w:tabs>
        <w:autoSpaceDE w:val="0"/>
        <w:autoSpaceDN w:val="0"/>
        <w:spacing w:after="0"/>
        <w:ind w:right="16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C82DBD">
        <w:rPr>
          <w:rFonts w:ascii="Times New Roman" w:eastAsia="Times New Roman" w:hAnsi="Times New Roman"/>
          <w:sz w:val="28"/>
          <w:szCs w:val="28"/>
        </w:rPr>
        <w:t>анализ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результатов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независимых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оценочных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процедур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и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текущей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оценочной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деятельности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своей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школы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на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предмет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lastRenderedPageBreak/>
        <w:t>соответствия</w:t>
      </w:r>
      <w:r w:rsidRPr="00C82DBD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региональной</w:t>
      </w:r>
      <w:r w:rsidRPr="00C82DB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C82DBD">
        <w:rPr>
          <w:rFonts w:ascii="Times New Roman" w:eastAsia="Times New Roman" w:hAnsi="Times New Roman"/>
          <w:sz w:val="28"/>
          <w:szCs w:val="28"/>
        </w:rPr>
        <w:t>тенденции).</w:t>
      </w:r>
    </w:p>
    <w:p w:rsidR="00F7602F" w:rsidRPr="00C82DBD" w:rsidRDefault="00F7602F" w:rsidP="00C82DBD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91F91" w:rsidRPr="00C82DBD" w:rsidRDefault="002A0EF5" w:rsidP="00C82DBD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2DBD">
        <w:rPr>
          <w:rFonts w:ascii="Times New Roman" w:hAnsi="Times New Roman"/>
          <w:sz w:val="28"/>
          <w:szCs w:val="28"/>
        </w:rPr>
        <w:t>Показатели оценки качества образования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400"/>
        <w:gridCol w:w="274"/>
        <w:gridCol w:w="3701"/>
        <w:gridCol w:w="904"/>
      </w:tblGrid>
      <w:tr w:rsidR="00CB258A" w:rsidRPr="00C82DBD" w:rsidTr="00CB258A">
        <w:trPr>
          <w:trHeight w:val="370"/>
        </w:trPr>
        <w:tc>
          <w:tcPr>
            <w:tcW w:w="533" w:type="dxa"/>
            <w:vMerge w:val="restart"/>
          </w:tcPr>
          <w:p w:rsidR="00CB258A" w:rsidRPr="00C82DBD" w:rsidRDefault="00A91F91" w:rsidP="00C82DB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br w:type="page"/>
            </w:r>
            <w:r w:rsidR="00CB258A" w:rsidRPr="00C82DBD">
              <w:rPr>
                <w:sz w:val="28"/>
                <w:szCs w:val="28"/>
              </w:rPr>
              <w:br w:type="page"/>
            </w:r>
            <w:r w:rsidR="00CB258A" w:rsidRPr="00C82DB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74" w:type="dxa"/>
            <w:gridSpan w:val="2"/>
            <w:vMerge w:val="restart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proofErr w:type="spellStart"/>
            <w:r w:rsidRPr="00C82DBD">
              <w:rPr>
                <w:b/>
                <w:sz w:val="28"/>
                <w:szCs w:val="28"/>
              </w:rPr>
              <w:t>Показатель</w:t>
            </w:r>
            <w:proofErr w:type="spellEnd"/>
          </w:p>
        </w:tc>
        <w:tc>
          <w:tcPr>
            <w:tcW w:w="3701" w:type="dxa"/>
            <w:vMerge w:val="restart"/>
            <w:tcBorders>
              <w:right w:val="single" w:sz="4" w:space="0" w:color="auto"/>
            </w:tcBorders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11"/>
              <w:jc w:val="both"/>
              <w:rPr>
                <w:b/>
                <w:sz w:val="28"/>
                <w:szCs w:val="28"/>
              </w:rPr>
            </w:pPr>
            <w:proofErr w:type="spellStart"/>
            <w:r w:rsidRPr="00C82DBD">
              <w:rPr>
                <w:b/>
                <w:sz w:val="28"/>
                <w:szCs w:val="28"/>
              </w:rPr>
              <w:t>Источник</w:t>
            </w:r>
            <w:proofErr w:type="spellEnd"/>
            <w:r w:rsidRPr="00C82DBD">
              <w:rPr>
                <w:b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b/>
                <w:sz w:val="28"/>
                <w:szCs w:val="28"/>
              </w:rPr>
              <w:t>информации</w:t>
            </w:r>
            <w:proofErr w:type="spellEnd"/>
          </w:p>
        </w:tc>
        <w:tc>
          <w:tcPr>
            <w:tcW w:w="904" w:type="dxa"/>
            <w:vMerge w:val="restart"/>
            <w:tcBorders>
              <w:right w:val="single" w:sz="4" w:space="0" w:color="auto"/>
            </w:tcBorders>
          </w:tcPr>
          <w:p w:rsidR="00CB258A" w:rsidRPr="00C82DBD" w:rsidRDefault="00CB258A" w:rsidP="00C82DBD">
            <w:pPr>
              <w:pStyle w:val="TableParagraph"/>
              <w:spacing w:line="276" w:lineRule="auto"/>
              <w:ind w:left="223" w:right="155" w:hanging="22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>МАОУ</w:t>
            </w:r>
            <w:r w:rsidRPr="00C82DBD">
              <w:rPr>
                <w:spacing w:val="-28"/>
                <w:sz w:val="28"/>
                <w:szCs w:val="28"/>
              </w:rPr>
              <w:t xml:space="preserve"> </w:t>
            </w:r>
            <w:r w:rsidRPr="00C82DBD">
              <w:rPr>
                <w:sz w:val="28"/>
                <w:szCs w:val="28"/>
              </w:rPr>
              <w:t>НТГО</w:t>
            </w:r>
          </w:p>
          <w:p w:rsidR="00CB258A" w:rsidRPr="00C82DBD" w:rsidRDefault="00CB258A" w:rsidP="00C82DBD">
            <w:pPr>
              <w:pStyle w:val="TableParagraph"/>
              <w:spacing w:line="276" w:lineRule="auto"/>
              <w:ind w:left="111"/>
              <w:jc w:val="both"/>
              <w:rPr>
                <w:b/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>СОШ</w:t>
            </w:r>
            <w:r w:rsidRPr="00C82DBD">
              <w:rPr>
                <w:spacing w:val="-2"/>
                <w:sz w:val="28"/>
                <w:szCs w:val="28"/>
              </w:rPr>
              <w:t xml:space="preserve"> </w:t>
            </w:r>
            <w:r w:rsidRPr="00C82DBD">
              <w:rPr>
                <w:sz w:val="28"/>
                <w:szCs w:val="28"/>
              </w:rPr>
              <w:t>№2»</w:t>
            </w:r>
          </w:p>
        </w:tc>
      </w:tr>
      <w:tr w:rsidR="00CB258A" w:rsidRPr="00C82DBD" w:rsidTr="00CB258A">
        <w:trPr>
          <w:trHeight w:val="412"/>
        </w:trPr>
        <w:tc>
          <w:tcPr>
            <w:tcW w:w="533" w:type="dxa"/>
            <w:vMerge/>
            <w:tcBorders>
              <w:top w:val="nil"/>
            </w:tcBorders>
          </w:tcPr>
          <w:p w:rsidR="00CB258A" w:rsidRPr="00C82DBD" w:rsidRDefault="00CB258A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4" w:type="dxa"/>
            <w:gridSpan w:val="2"/>
            <w:vMerge/>
            <w:tcBorders>
              <w:top w:val="nil"/>
            </w:tcBorders>
          </w:tcPr>
          <w:p w:rsidR="00CB258A" w:rsidRPr="00C82DBD" w:rsidRDefault="00CB258A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1" w:type="dxa"/>
            <w:vMerge/>
            <w:tcBorders>
              <w:top w:val="nil"/>
              <w:right w:val="single" w:sz="4" w:space="0" w:color="auto"/>
            </w:tcBorders>
          </w:tcPr>
          <w:p w:rsidR="00CB258A" w:rsidRPr="00C82DBD" w:rsidRDefault="00CB258A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  <w:tcBorders>
              <w:right w:val="single" w:sz="4" w:space="0" w:color="auto"/>
            </w:tcBorders>
          </w:tcPr>
          <w:p w:rsidR="00CB258A" w:rsidRPr="00C82DBD" w:rsidRDefault="00CB258A" w:rsidP="00C82DBD">
            <w:pPr>
              <w:pStyle w:val="TableParagraph"/>
              <w:spacing w:line="276" w:lineRule="auto"/>
              <w:ind w:left="223" w:right="155" w:hanging="22"/>
              <w:jc w:val="both"/>
              <w:rPr>
                <w:sz w:val="28"/>
                <w:szCs w:val="28"/>
              </w:rPr>
            </w:pPr>
          </w:p>
        </w:tc>
      </w:tr>
      <w:tr w:rsidR="00CB258A" w:rsidRPr="00C82DBD" w:rsidTr="00CB258A">
        <w:trPr>
          <w:trHeight w:val="208"/>
        </w:trPr>
        <w:tc>
          <w:tcPr>
            <w:tcW w:w="533" w:type="dxa"/>
            <w:shd w:val="clear" w:color="auto" w:fill="F1F1F1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C82DB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75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  <w:lang w:val="ru-RU"/>
              </w:rPr>
            </w:pPr>
            <w:r w:rsidRPr="00C82DBD">
              <w:rPr>
                <w:b/>
                <w:sz w:val="28"/>
                <w:szCs w:val="28"/>
                <w:lang w:val="ru-RU"/>
              </w:rPr>
              <w:t>Наличие</w:t>
            </w:r>
            <w:r w:rsidRPr="00C82DBD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b/>
                <w:sz w:val="28"/>
                <w:szCs w:val="28"/>
                <w:lang w:val="ru-RU"/>
              </w:rPr>
              <w:t>обоснованной</w:t>
            </w:r>
            <w:r w:rsidRPr="00C82DBD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b/>
                <w:sz w:val="28"/>
                <w:szCs w:val="28"/>
                <w:lang w:val="ru-RU"/>
              </w:rPr>
              <w:t>системы</w:t>
            </w:r>
            <w:r w:rsidRPr="00C82DBD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b/>
                <w:sz w:val="28"/>
                <w:szCs w:val="28"/>
                <w:lang w:val="ru-RU"/>
              </w:rPr>
              <w:t>проводимых</w:t>
            </w:r>
            <w:r w:rsidRPr="00C82DBD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b/>
                <w:sz w:val="28"/>
                <w:szCs w:val="28"/>
                <w:lang w:val="ru-RU"/>
              </w:rPr>
              <w:t>процедур</w:t>
            </w:r>
            <w:r w:rsidRPr="00C82DBD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b/>
                <w:sz w:val="28"/>
                <w:szCs w:val="28"/>
                <w:lang w:val="ru-RU"/>
              </w:rPr>
              <w:t>оценки</w:t>
            </w:r>
            <w:r w:rsidRPr="00C82DBD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b/>
                <w:sz w:val="28"/>
                <w:szCs w:val="28"/>
                <w:lang w:val="ru-RU"/>
              </w:rPr>
              <w:t>образовательных</w:t>
            </w:r>
            <w:r w:rsidRPr="00C82DBD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b/>
                <w:sz w:val="28"/>
                <w:szCs w:val="28"/>
                <w:lang w:val="ru-RU"/>
              </w:rPr>
              <w:t>результатов: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F1F1F1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CB258A" w:rsidRPr="00C82DBD" w:rsidTr="00CB258A">
        <w:trPr>
          <w:trHeight w:val="275"/>
        </w:trPr>
        <w:tc>
          <w:tcPr>
            <w:tcW w:w="533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C82DBD">
              <w:rPr>
                <w:b/>
                <w:sz w:val="28"/>
                <w:szCs w:val="28"/>
              </w:rPr>
              <w:t>1.1.</w:t>
            </w:r>
          </w:p>
        </w:tc>
        <w:tc>
          <w:tcPr>
            <w:tcW w:w="3674" w:type="dxa"/>
            <w:gridSpan w:val="2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82DBD">
              <w:rPr>
                <w:sz w:val="28"/>
                <w:szCs w:val="28"/>
              </w:rPr>
              <w:t>учитывающей</w:t>
            </w:r>
            <w:proofErr w:type="spellEnd"/>
            <w:r w:rsidRPr="00C82DBD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федеральные</w:t>
            </w:r>
            <w:proofErr w:type="spellEnd"/>
            <w:r w:rsidRPr="00C82DBD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тенденции</w:t>
            </w:r>
            <w:proofErr w:type="spellEnd"/>
          </w:p>
        </w:tc>
        <w:tc>
          <w:tcPr>
            <w:tcW w:w="3701" w:type="dxa"/>
            <w:vMerge w:val="restart"/>
            <w:tcBorders>
              <w:right w:val="single" w:sz="4" w:space="0" w:color="auto"/>
            </w:tcBorders>
          </w:tcPr>
          <w:p w:rsidR="00CB258A" w:rsidRPr="00C82DBD" w:rsidRDefault="00CB258A" w:rsidP="00C82DBD">
            <w:pPr>
              <w:pStyle w:val="TableParagraph"/>
              <w:tabs>
                <w:tab w:val="left" w:pos="1874"/>
                <w:tab w:val="left" w:pos="2853"/>
              </w:tabs>
              <w:spacing w:line="276" w:lineRule="auto"/>
              <w:ind w:left="111" w:right="101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Положение</w:t>
            </w:r>
            <w:r w:rsidRPr="00C82DBD">
              <w:rPr>
                <w:sz w:val="28"/>
                <w:szCs w:val="28"/>
                <w:lang w:val="ru-RU"/>
              </w:rPr>
              <w:tab/>
              <w:t>о</w:t>
            </w:r>
            <w:r w:rsidRPr="00C82DBD">
              <w:rPr>
                <w:sz w:val="28"/>
                <w:szCs w:val="28"/>
                <w:lang w:val="ru-RU"/>
              </w:rPr>
              <w:tab/>
            </w:r>
            <w:r w:rsidRPr="00C82DBD">
              <w:rPr>
                <w:spacing w:val="-1"/>
                <w:sz w:val="28"/>
                <w:szCs w:val="28"/>
                <w:lang w:val="ru-RU"/>
              </w:rPr>
              <w:t>ШСОКО,</w:t>
            </w:r>
            <w:r w:rsidRPr="00C82DBD">
              <w:rPr>
                <w:spacing w:val="-43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План-график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оценочных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процедур,</w:t>
            </w:r>
            <w:r w:rsidRPr="00C82DBD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аналитическое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обоснование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школьных</w:t>
            </w:r>
            <w:r w:rsidRPr="00C82DBD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диагностических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процедур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(обоснование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 xml:space="preserve">выбора), спецификация, кодификатор, </w:t>
            </w:r>
            <w:proofErr w:type="spellStart"/>
            <w:r w:rsidRPr="00C82DBD">
              <w:rPr>
                <w:sz w:val="28"/>
                <w:szCs w:val="28"/>
                <w:lang w:val="ru-RU"/>
              </w:rPr>
              <w:t>дем</w:t>
            </w:r>
            <w:proofErr w:type="gramStart"/>
            <w:r w:rsidRPr="00C82DBD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C82DBD">
              <w:rPr>
                <w:sz w:val="28"/>
                <w:szCs w:val="28"/>
                <w:lang w:val="ru-RU"/>
              </w:rPr>
              <w:t>-</w:t>
            </w:r>
            <w:proofErr w:type="gramEnd"/>
            <w:r w:rsidRPr="00C82DBD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варианты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школьных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диагностических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процедур,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наличие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регламентов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процедур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(сайт</w:t>
            </w:r>
            <w:r w:rsidRPr="00C82D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ОО)</w:t>
            </w:r>
          </w:p>
        </w:tc>
        <w:tc>
          <w:tcPr>
            <w:tcW w:w="904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right="288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>+</w:t>
            </w:r>
          </w:p>
        </w:tc>
      </w:tr>
      <w:tr w:rsidR="00CB258A" w:rsidRPr="00C82DBD" w:rsidTr="00CB258A">
        <w:trPr>
          <w:trHeight w:val="414"/>
        </w:trPr>
        <w:tc>
          <w:tcPr>
            <w:tcW w:w="533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C82DBD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3674" w:type="dxa"/>
            <w:gridSpan w:val="2"/>
          </w:tcPr>
          <w:p w:rsidR="00CB258A" w:rsidRPr="00C82DBD" w:rsidRDefault="00CB258A" w:rsidP="00C82DBD">
            <w:pPr>
              <w:pStyle w:val="TableParagraph"/>
              <w:tabs>
                <w:tab w:val="left" w:pos="1419"/>
                <w:tab w:val="left" w:pos="2249"/>
              </w:tabs>
              <w:spacing w:line="276" w:lineRule="auto"/>
              <w:ind w:left="107" w:right="96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82DBD">
              <w:rPr>
                <w:sz w:val="28"/>
                <w:szCs w:val="28"/>
                <w:lang w:val="ru-RU"/>
              </w:rPr>
              <w:t>учитывающей</w:t>
            </w:r>
            <w:r w:rsidRPr="00C82DBD">
              <w:rPr>
                <w:sz w:val="28"/>
                <w:szCs w:val="28"/>
                <w:lang w:val="ru-RU"/>
              </w:rPr>
              <w:tab/>
              <w:t>уровень</w:t>
            </w:r>
            <w:r w:rsidRPr="00C82DBD">
              <w:rPr>
                <w:sz w:val="28"/>
                <w:szCs w:val="28"/>
                <w:lang w:val="ru-RU"/>
              </w:rPr>
              <w:tab/>
            </w:r>
            <w:r w:rsidRPr="00C82DBD">
              <w:rPr>
                <w:spacing w:val="-1"/>
                <w:sz w:val="28"/>
                <w:szCs w:val="28"/>
                <w:lang w:val="ru-RU"/>
              </w:rPr>
              <w:t>образовательных</w:t>
            </w:r>
            <w:r w:rsidRPr="00C82DBD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результатов</w:t>
            </w:r>
            <w:r w:rsidRPr="00C82D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в</w:t>
            </w:r>
            <w:r w:rsidRPr="00C82D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школе</w:t>
            </w:r>
            <w:proofErr w:type="gramEnd"/>
          </w:p>
        </w:tc>
        <w:tc>
          <w:tcPr>
            <w:tcW w:w="3701" w:type="dxa"/>
            <w:vMerge/>
            <w:tcBorders>
              <w:top w:val="nil"/>
              <w:right w:val="single" w:sz="4" w:space="0" w:color="auto"/>
            </w:tcBorders>
          </w:tcPr>
          <w:p w:rsidR="00CB258A" w:rsidRPr="00C82DBD" w:rsidRDefault="00CB258A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right="315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>-</w:t>
            </w:r>
          </w:p>
        </w:tc>
      </w:tr>
      <w:tr w:rsidR="00CB258A" w:rsidRPr="00C82DBD" w:rsidTr="00CB258A">
        <w:trPr>
          <w:trHeight w:val="618"/>
        </w:trPr>
        <w:tc>
          <w:tcPr>
            <w:tcW w:w="533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C82DBD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3674" w:type="dxa"/>
            <w:gridSpan w:val="2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 w:right="94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учитывающей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другие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потребности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муниципалитета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и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образовательной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3701" w:type="dxa"/>
            <w:vMerge/>
            <w:tcBorders>
              <w:top w:val="nil"/>
              <w:right w:val="single" w:sz="4" w:space="0" w:color="auto"/>
            </w:tcBorders>
          </w:tcPr>
          <w:p w:rsidR="00CB258A" w:rsidRPr="00C82DBD" w:rsidRDefault="00CB258A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right="315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>-</w:t>
            </w:r>
          </w:p>
        </w:tc>
      </w:tr>
      <w:tr w:rsidR="00CB258A" w:rsidRPr="00C82DBD" w:rsidTr="00CB258A">
        <w:trPr>
          <w:trHeight w:val="415"/>
        </w:trPr>
        <w:tc>
          <w:tcPr>
            <w:tcW w:w="533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C82DBD">
              <w:rPr>
                <w:b/>
                <w:sz w:val="28"/>
                <w:szCs w:val="28"/>
              </w:rPr>
              <w:t>1.4.</w:t>
            </w:r>
          </w:p>
        </w:tc>
        <w:tc>
          <w:tcPr>
            <w:tcW w:w="3674" w:type="dxa"/>
            <w:gridSpan w:val="2"/>
          </w:tcPr>
          <w:p w:rsidR="00CB258A" w:rsidRPr="00C82DBD" w:rsidRDefault="00CB258A" w:rsidP="00C82DBD">
            <w:pPr>
              <w:pStyle w:val="TableParagraph"/>
              <w:tabs>
                <w:tab w:val="left" w:pos="1429"/>
                <w:tab w:val="left" w:pos="2275"/>
              </w:tabs>
              <w:spacing w:line="276" w:lineRule="auto"/>
              <w:ind w:left="107" w:right="94"/>
              <w:jc w:val="both"/>
              <w:rPr>
                <w:sz w:val="28"/>
                <w:szCs w:val="28"/>
              </w:rPr>
            </w:pPr>
            <w:proofErr w:type="spellStart"/>
            <w:r w:rsidRPr="00C82DBD">
              <w:rPr>
                <w:sz w:val="28"/>
                <w:szCs w:val="28"/>
              </w:rPr>
              <w:t>включающей</w:t>
            </w:r>
            <w:proofErr w:type="spellEnd"/>
            <w:r w:rsidRPr="00C82DBD">
              <w:rPr>
                <w:sz w:val="28"/>
                <w:szCs w:val="28"/>
              </w:rPr>
              <w:tab/>
            </w:r>
            <w:proofErr w:type="spellStart"/>
            <w:r w:rsidRPr="00C82DBD">
              <w:rPr>
                <w:sz w:val="28"/>
                <w:szCs w:val="28"/>
              </w:rPr>
              <w:t>оценку</w:t>
            </w:r>
            <w:proofErr w:type="spellEnd"/>
            <w:r w:rsidRPr="00C82DBD">
              <w:rPr>
                <w:sz w:val="28"/>
                <w:szCs w:val="28"/>
              </w:rPr>
              <w:tab/>
            </w:r>
            <w:proofErr w:type="spellStart"/>
            <w:r w:rsidRPr="00C82DBD">
              <w:rPr>
                <w:spacing w:val="-1"/>
                <w:sz w:val="28"/>
                <w:szCs w:val="28"/>
              </w:rPr>
              <w:t>метапредметных</w:t>
            </w:r>
            <w:proofErr w:type="spellEnd"/>
            <w:r w:rsidRPr="00C82DBD">
              <w:rPr>
                <w:spacing w:val="-42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результатов</w:t>
            </w:r>
            <w:proofErr w:type="spellEnd"/>
          </w:p>
        </w:tc>
        <w:tc>
          <w:tcPr>
            <w:tcW w:w="3701" w:type="dxa"/>
            <w:vMerge/>
            <w:tcBorders>
              <w:top w:val="nil"/>
              <w:right w:val="single" w:sz="4" w:space="0" w:color="auto"/>
            </w:tcBorders>
          </w:tcPr>
          <w:p w:rsidR="00CB258A" w:rsidRPr="00C82DBD" w:rsidRDefault="00CB258A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right="315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>-</w:t>
            </w:r>
          </w:p>
        </w:tc>
      </w:tr>
      <w:tr w:rsidR="00CB258A" w:rsidRPr="00C82DBD" w:rsidTr="00CB258A">
        <w:trPr>
          <w:trHeight w:val="414"/>
        </w:trPr>
        <w:tc>
          <w:tcPr>
            <w:tcW w:w="533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C82DBD">
              <w:rPr>
                <w:b/>
                <w:sz w:val="28"/>
                <w:szCs w:val="28"/>
              </w:rPr>
              <w:t>1.5.</w:t>
            </w:r>
          </w:p>
        </w:tc>
        <w:tc>
          <w:tcPr>
            <w:tcW w:w="3674" w:type="dxa"/>
            <w:gridSpan w:val="2"/>
          </w:tcPr>
          <w:p w:rsidR="00CB258A" w:rsidRPr="00C82DBD" w:rsidRDefault="00CB258A" w:rsidP="00C82DBD">
            <w:pPr>
              <w:pStyle w:val="TableParagraph"/>
              <w:tabs>
                <w:tab w:val="left" w:pos="2449"/>
              </w:tabs>
              <w:spacing w:line="276" w:lineRule="auto"/>
              <w:ind w:left="107" w:right="95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предполагающей</w:t>
            </w:r>
            <w:r w:rsidRPr="00C82DBD">
              <w:rPr>
                <w:sz w:val="28"/>
                <w:szCs w:val="28"/>
                <w:lang w:val="ru-RU"/>
              </w:rPr>
              <w:tab/>
            </w:r>
            <w:r w:rsidRPr="00C82DBD">
              <w:rPr>
                <w:spacing w:val="-1"/>
                <w:sz w:val="28"/>
                <w:szCs w:val="28"/>
                <w:lang w:val="ru-RU"/>
              </w:rPr>
              <w:t>вариативность</w:t>
            </w:r>
            <w:r w:rsidRPr="00C82DBD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(добровольность)</w:t>
            </w:r>
            <w:r w:rsidRPr="00C82D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для</w:t>
            </w:r>
            <w:r w:rsidRPr="00C82D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82DBD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3701" w:type="dxa"/>
            <w:vMerge/>
            <w:tcBorders>
              <w:top w:val="nil"/>
              <w:right w:val="single" w:sz="4" w:space="0" w:color="auto"/>
            </w:tcBorders>
          </w:tcPr>
          <w:p w:rsidR="00CB258A" w:rsidRPr="00C82DBD" w:rsidRDefault="00CB258A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right="315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>-</w:t>
            </w:r>
          </w:p>
        </w:tc>
      </w:tr>
      <w:tr w:rsidR="00CB258A" w:rsidRPr="00C82DBD" w:rsidTr="00CB258A">
        <w:trPr>
          <w:trHeight w:val="620"/>
        </w:trPr>
        <w:tc>
          <w:tcPr>
            <w:tcW w:w="533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C82DBD">
              <w:rPr>
                <w:b/>
                <w:sz w:val="28"/>
                <w:szCs w:val="28"/>
              </w:rPr>
              <w:t>1.6.</w:t>
            </w:r>
          </w:p>
        </w:tc>
        <w:tc>
          <w:tcPr>
            <w:tcW w:w="3674" w:type="dxa"/>
            <w:gridSpan w:val="2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 w:right="94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Обоснование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отказа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от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проведения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региональных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и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(или)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муниципальных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процедур</w:t>
            </w:r>
            <w:r w:rsidRPr="00C82D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(при</w:t>
            </w:r>
            <w:r w:rsidRPr="00C82D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отсутствии</w:t>
            </w:r>
            <w:r w:rsidRPr="00C82D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таких</w:t>
            </w:r>
            <w:r w:rsidRPr="00C82DB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процедур)</w:t>
            </w:r>
          </w:p>
        </w:tc>
        <w:tc>
          <w:tcPr>
            <w:tcW w:w="3701" w:type="dxa"/>
            <w:tcBorders>
              <w:right w:val="single" w:sz="4" w:space="0" w:color="auto"/>
            </w:tcBorders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11" w:right="107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Обоснованный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отказ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от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проведения</w:t>
            </w:r>
            <w:r w:rsidRPr="00C82DBD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региональных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процедур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(при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отсутствии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таких</w:t>
            </w:r>
            <w:r w:rsidRPr="00C82D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процедур)</w:t>
            </w:r>
          </w:p>
        </w:tc>
        <w:tc>
          <w:tcPr>
            <w:tcW w:w="904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CB258A" w:rsidRPr="00C82DBD" w:rsidTr="00CB258A">
        <w:trPr>
          <w:trHeight w:val="206"/>
        </w:trPr>
        <w:tc>
          <w:tcPr>
            <w:tcW w:w="533" w:type="dxa"/>
            <w:shd w:val="clear" w:color="auto" w:fill="F1F1F1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</w:rPr>
            </w:pPr>
            <w:r w:rsidRPr="00C82DB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75" w:type="dxa"/>
            <w:gridSpan w:val="3"/>
            <w:tcBorders>
              <w:right w:val="single" w:sz="4" w:space="0" w:color="auto"/>
            </w:tcBorders>
            <w:shd w:val="clear" w:color="auto" w:fill="F1F1F1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  <w:lang w:val="ru-RU"/>
              </w:rPr>
            </w:pPr>
            <w:r w:rsidRPr="00C82DBD">
              <w:rPr>
                <w:b/>
                <w:sz w:val="28"/>
                <w:szCs w:val="28"/>
                <w:lang w:val="ru-RU"/>
              </w:rPr>
              <w:t>Наличие</w:t>
            </w:r>
            <w:r w:rsidRPr="00C82DBD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b/>
                <w:sz w:val="28"/>
                <w:szCs w:val="28"/>
                <w:lang w:val="ru-RU"/>
              </w:rPr>
              <w:t>показателей</w:t>
            </w:r>
            <w:r w:rsidRPr="00C82DBD">
              <w:rPr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b/>
                <w:sz w:val="28"/>
                <w:szCs w:val="28"/>
                <w:lang w:val="ru-RU"/>
              </w:rPr>
              <w:t>оценки</w:t>
            </w:r>
            <w:r w:rsidRPr="00C82DBD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b/>
                <w:sz w:val="28"/>
                <w:szCs w:val="28"/>
                <w:lang w:val="ru-RU"/>
              </w:rPr>
              <w:t>качества</w:t>
            </w:r>
            <w:r w:rsidRPr="00C82DBD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b/>
                <w:sz w:val="28"/>
                <w:szCs w:val="28"/>
                <w:lang w:val="ru-RU"/>
              </w:rPr>
              <w:t>образования</w:t>
            </w:r>
          </w:p>
        </w:tc>
        <w:tc>
          <w:tcPr>
            <w:tcW w:w="904" w:type="dxa"/>
            <w:tcBorders>
              <w:right w:val="single" w:sz="4" w:space="0" w:color="auto"/>
            </w:tcBorders>
            <w:shd w:val="clear" w:color="auto" w:fill="F1F1F1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CB258A" w:rsidRPr="00C82DBD" w:rsidTr="00CB258A">
        <w:trPr>
          <w:trHeight w:val="414"/>
        </w:trPr>
        <w:tc>
          <w:tcPr>
            <w:tcW w:w="533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>2.1.</w:t>
            </w:r>
          </w:p>
        </w:tc>
        <w:tc>
          <w:tcPr>
            <w:tcW w:w="3400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по</w:t>
            </w:r>
            <w:r w:rsidRPr="00C82DBD">
              <w:rPr>
                <w:spacing w:val="37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базовой</w:t>
            </w:r>
            <w:r w:rsidRPr="00C82DBD">
              <w:rPr>
                <w:spacing w:val="36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подготовке</w:t>
            </w:r>
            <w:r w:rsidRPr="00C82DBD">
              <w:rPr>
                <w:spacing w:val="35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(минимальный</w:t>
            </w:r>
            <w:r w:rsidRPr="00C82DBD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уровень)</w:t>
            </w:r>
          </w:p>
        </w:tc>
        <w:tc>
          <w:tcPr>
            <w:tcW w:w="3975" w:type="dxa"/>
            <w:gridSpan w:val="2"/>
            <w:vMerge w:val="restart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11" w:right="104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Приказ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проведении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мониторинга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базовой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подготовки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обучающихся,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реализации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индивидуальных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lastRenderedPageBreak/>
              <w:t>программ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обучения,</w:t>
            </w:r>
            <w:r w:rsidRPr="00C82DBD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подготовки высокого уровня (сайт</w:t>
            </w:r>
            <w:r w:rsidRPr="00C82D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ОО)</w:t>
            </w:r>
          </w:p>
        </w:tc>
        <w:tc>
          <w:tcPr>
            <w:tcW w:w="904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right="339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lastRenderedPageBreak/>
              <w:t>-</w:t>
            </w:r>
          </w:p>
        </w:tc>
      </w:tr>
      <w:tr w:rsidR="00CB258A" w:rsidRPr="00C82DBD" w:rsidTr="00CB258A">
        <w:trPr>
          <w:trHeight w:val="274"/>
        </w:trPr>
        <w:tc>
          <w:tcPr>
            <w:tcW w:w="533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>2.2.</w:t>
            </w:r>
          </w:p>
        </w:tc>
        <w:tc>
          <w:tcPr>
            <w:tcW w:w="3400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82DBD">
              <w:rPr>
                <w:sz w:val="28"/>
                <w:szCs w:val="28"/>
              </w:rPr>
              <w:t>по</w:t>
            </w:r>
            <w:proofErr w:type="spellEnd"/>
            <w:r w:rsidRPr="00C82DB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подготовке</w:t>
            </w:r>
            <w:proofErr w:type="spellEnd"/>
            <w:r w:rsidRPr="00C82DB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высокого</w:t>
            </w:r>
            <w:proofErr w:type="spellEnd"/>
            <w:r w:rsidRPr="00C82DB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3975" w:type="dxa"/>
            <w:gridSpan w:val="2"/>
            <w:vMerge/>
            <w:tcBorders>
              <w:top w:val="nil"/>
            </w:tcBorders>
          </w:tcPr>
          <w:p w:rsidR="00CB258A" w:rsidRPr="00C82DBD" w:rsidRDefault="00CB258A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right="339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>-</w:t>
            </w:r>
          </w:p>
        </w:tc>
      </w:tr>
      <w:tr w:rsidR="00CB258A" w:rsidRPr="00C82DBD" w:rsidTr="00CB258A">
        <w:trPr>
          <w:trHeight w:val="276"/>
        </w:trPr>
        <w:tc>
          <w:tcPr>
            <w:tcW w:w="533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400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82DBD">
              <w:rPr>
                <w:sz w:val="28"/>
                <w:szCs w:val="28"/>
              </w:rPr>
              <w:t>по</w:t>
            </w:r>
            <w:proofErr w:type="spellEnd"/>
            <w:r w:rsidRPr="00C82DBD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индивидуализации</w:t>
            </w:r>
            <w:proofErr w:type="spellEnd"/>
            <w:r w:rsidRPr="00C82DBD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975" w:type="dxa"/>
            <w:gridSpan w:val="2"/>
            <w:vMerge/>
            <w:tcBorders>
              <w:top w:val="nil"/>
            </w:tcBorders>
          </w:tcPr>
          <w:p w:rsidR="00CB258A" w:rsidRPr="00C82DBD" w:rsidRDefault="00CB258A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right="339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>-</w:t>
            </w:r>
          </w:p>
        </w:tc>
      </w:tr>
      <w:tr w:rsidR="00CB258A" w:rsidRPr="00C82DBD" w:rsidTr="00CB258A">
        <w:trPr>
          <w:trHeight w:val="414"/>
        </w:trPr>
        <w:tc>
          <w:tcPr>
            <w:tcW w:w="533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3400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 w:right="458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Наличие</w:t>
            </w:r>
            <w:r w:rsidRPr="00C82DB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показателей</w:t>
            </w:r>
            <w:r w:rsidRPr="00C82DB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с</w:t>
            </w:r>
            <w:r w:rsidRPr="00C82DB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негативными</w:t>
            </w:r>
            <w:r w:rsidRPr="00C82DBD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последствиями</w:t>
            </w:r>
          </w:p>
        </w:tc>
        <w:tc>
          <w:tcPr>
            <w:tcW w:w="3975" w:type="dxa"/>
            <w:gridSpan w:val="2"/>
            <w:vMerge/>
            <w:tcBorders>
              <w:top w:val="nil"/>
            </w:tcBorders>
          </w:tcPr>
          <w:p w:rsidR="00CB258A" w:rsidRPr="00C82DBD" w:rsidRDefault="00CB258A" w:rsidP="00C82DBD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04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right="339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>-</w:t>
            </w:r>
          </w:p>
        </w:tc>
      </w:tr>
      <w:tr w:rsidR="00CB258A" w:rsidRPr="00C82DBD" w:rsidTr="00CB258A">
        <w:trPr>
          <w:trHeight w:val="621"/>
        </w:trPr>
        <w:tc>
          <w:tcPr>
            <w:tcW w:w="533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>3.1.</w:t>
            </w:r>
          </w:p>
        </w:tc>
        <w:tc>
          <w:tcPr>
            <w:tcW w:w="3400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 w:right="503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Наличие</w:t>
            </w:r>
            <w:r w:rsidRPr="00C82DB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аналитических</w:t>
            </w:r>
            <w:r w:rsidRPr="00C82DBD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материалов</w:t>
            </w:r>
            <w:r w:rsidRPr="00C82DBD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(</w:t>
            </w:r>
            <w:r w:rsidRPr="00C82DBD">
              <w:rPr>
                <w:b/>
                <w:sz w:val="28"/>
                <w:szCs w:val="28"/>
                <w:lang w:val="ru-RU"/>
              </w:rPr>
              <w:t>отчетов</w:t>
            </w:r>
            <w:r w:rsidRPr="00C82DBD">
              <w:rPr>
                <w:sz w:val="28"/>
                <w:szCs w:val="28"/>
                <w:lang w:val="ru-RU"/>
              </w:rPr>
              <w:t>)</w:t>
            </w:r>
            <w:r w:rsidRPr="00C82D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по</w:t>
            </w:r>
            <w:r w:rsidRPr="00C82D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результатам</w:t>
            </w:r>
            <w:r w:rsidRPr="00C82D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анализа</w:t>
            </w:r>
          </w:p>
        </w:tc>
        <w:tc>
          <w:tcPr>
            <w:tcW w:w="3975" w:type="dxa"/>
            <w:gridSpan w:val="2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11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Аналитические</w:t>
            </w:r>
            <w:r w:rsidRPr="00C82DB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материалы</w:t>
            </w:r>
            <w:r w:rsidRPr="00C82DB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(отчеты)</w:t>
            </w:r>
            <w:r w:rsidRPr="00C82DB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82DBD">
              <w:rPr>
                <w:sz w:val="28"/>
                <w:szCs w:val="28"/>
                <w:lang w:val="ru-RU"/>
              </w:rPr>
              <w:t>по</w:t>
            </w:r>
            <w:proofErr w:type="gramEnd"/>
          </w:p>
          <w:p w:rsidR="00CB258A" w:rsidRPr="00C82DBD" w:rsidRDefault="00CB258A" w:rsidP="00C82DBD">
            <w:pPr>
              <w:pStyle w:val="TableParagraph"/>
              <w:spacing w:line="276" w:lineRule="auto"/>
              <w:ind w:left="111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результатам</w:t>
            </w:r>
            <w:r w:rsidRPr="00C82DB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комплексного</w:t>
            </w:r>
            <w:r w:rsidRPr="00C82DB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анализа</w:t>
            </w:r>
            <w:r w:rsidRPr="00C82DBD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нескольких</w:t>
            </w:r>
            <w:r w:rsidRPr="00C82DBD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процедур (сайт ОО)</w:t>
            </w:r>
          </w:p>
        </w:tc>
        <w:tc>
          <w:tcPr>
            <w:tcW w:w="904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23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></w:t>
            </w:r>
          </w:p>
        </w:tc>
      </w:tr>
      <w:tr w:rsidR="00CB258A" w:rsidRPr="00C82DBD" w:rsidTr="00CB258A">
        <w:trPr>
          <w:trHeight w:val="827"/>
        </w:trPr>
        <w:tc>
          <w:tcPr>
            <w:tcW w:w="533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>3.2.</w:t>
            </w:r>
          </w:p>
        </w:tc>
        <w:tc>
          <w:tcPr>
            <w:tcW w:w="3400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Наличие</w:t>
            </w:r>
            <w:r w:rsidRPr="00C82DBD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адресных</w:t>
            </w:r>
            <w:r w:rsidRPr="00C82DB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рекомендаций</w:t>
            </w:r>
            <w:r w:rsidRPr="00C82DB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по</w:t>
            </w:r>
            <w:r w:rsidRPr="00C82DBD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результатам</w:t>
            </w:r>
            <w:r w:rsidRPr="00C82D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анализа</w:t>
            </w:r>
          </w:p>
        </w:tc>
        <w:tc>
          <w:tcPr>
            <w:tcW w:w="3975" w:type="dxa"/>
            <w:gridSpan w:val="2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11" w:right="628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Адресные рекомендации (для педагогов,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родителей,</w:t>
            </w:r>
            <w:r w:rsidRPr="00C82DBD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обучающихся)</w:t>
            </w:r>
            <w:r w:rsidRPr="00C82DB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по</w:t>
            </w:r>
            <w:r w:rsidRPr="00C82DB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результатам</w:t>
            </w:r>
            <w:r w:rsidRPr="00C82DBD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анализа</w:t>
            </w:r>
            <w:r w:rsidRPr="00C82DB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нескольких</w:t>
            </w:r>
            <w:r w:rsidRPr="00C82DB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процедур</w:t>
            </w:r>
            <w:r w:rsidRPr="00C82D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на</w:t>
            </w:r>
            <w:r w:rsidRPr="00C82DB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основе</w:t>
            </w:r>
          </w:p>
          <w:p w:rsidR="00CB258A" w:rsidRPr="00C82DBD" w:rsidRDefault="00CB258A" w:rsidP="00C82DBD">
            <w:pPr>
              <w:pStyle w:val="TableParagraph"/>
              <w:spacing w:line="276" w:lineRule="auto"/>
              <w:ind w:left="111"/>
              <w:jc w:val="both"/>
              <w:rPr>
                <w:sz w:val="28"/>
                <w:szCs w:val="28"/>
              </w:rPr>
            </w:pPr>
            <w:proofErr w:type="spellStart"/>
            <w:r w:rsidRPr="00C82DBD">
              <w:rPr>
                <w:sz w:val="28"/>
                <w:szCs w:val="28"/>
              </w:rPr>
              <w:t>кластерного</w:t>
            </w:r>
            <w:proofErr w:type="spellEnd"/>
            <w:r w:rsidRPr="00C82DB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подхода</w:t>
            </w:r>
            <w:proofErr w:type="spellEnd"/>
            <w:r w:rsidRPr="00C82DBD">
              <w:rPr>
                <w:spacing w:val="-3"/>
                <w:sz w:val="28"/>
                <w:szCs w:val="28"/>
              </w:rPr>
              <w:t xml:space="preserve"> </w:t>
            </w:r>
            <w:r w:rsidRPr="00C82DBD">
              <w:rPr>
                <w:sz w:val="28"/>
                <w:szCs w:val="28"/>
              </w:rPr>
              <w:t>(</w:t>
            </w:r>
            <w:proofErr w:type="spellStart"/>
            <w:r w:rsidRPr="00C82DBD">
              <w:rPr>
                <w:sz w:val="28"/>
                <w:szCs w:val="28"/>
              </w:rPr>
              <w:t>сайт</w:t>
            </w:r>
            <w:proofErr w:type="spellEnd"/>
            <w:r w:rsidRPr="00C82DBD">
              <w:rPr>
                <w:spacing w:val="-3"/>
                <w:sz w:val="28"/>
                <w:szCs w:val="28"/>
              </w:rPr>
              <w:t xml:space="preserve"> </w:t>
            </w:r>
            <w:r w:rsidRPr="00C82DBD">
              <w:rPr>
                <w:sz w:val="28"/>
                <w:szCs w:val="28"/>
              </w:rPr>
              <w:t>ОО)</w:t>
            </w:r>
          </w:p>
        </w:tc>
        <w:tc>
          <w:tcPr>
            <w:tcW w:w="904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right="329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>-</w:t>
            </w:r>
          </w:p>
        </w:tc>
      </w:tr>
      <w:tr w:rsidR="00CB258A" w:rsidRPr="00C82DBD" w:rsidTr="00CB258A">
        <w:trPr>
          <w:trHeight w:val="415"/>
        </w:trPr>
        <w:tc>
          <w:tcPr>
            <w:tcW w:w="533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>3.3.</w:t>
            </w:r>
          </w:p>
        </w:tc>
        <w:tc>
          <w:tcPr>
            <w:tcW w:w="3400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82DBD">
              <w:rPr>
                <w:sz w:val="28"/>
                <w:szCs w:val="28"/>
              </w:rPr>
              <w:t>Наличие</w:t>
            </w:r>
            <w:proofErr w:type="spellEnd"/>
            <w:r w:rsidRPr="00C82DBD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управленческих</w:t>
            </w:r>
            <w:proofErr w:type="spellEnd"/>
            <w:r w:rsidRPr="00C82DBD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решений</w:t>
            </w:r>
            <w:proofErr w:type="spellEnd"/>
          </w:p>
        </w:tc>
        <w:tc>
          <w:tcPr>
            <w:tcW w:w="3975" w:type="dxa"/>
            <w:gridSpan w:val="2"/>
          </w:tcPr>
          <w:p w:rsidR="00CB258A" w:rsidRPr="00C82DBD" w:rsidRDefault="00CB258A" w:rsidP="00C82DBD">
            <w:pPr>
              <w:pStyle w:val="TableParagraph"/>
              <w:tabs>
                <w:tab w:val="left" w:pos="1128"/>
                <w:tab w:val="left" w:pos="2480"/>
                <w:tab w:val="left" w:pos="2919"/>
              </w:tabs>
              <w:spacing w:line="276" w:lineRule="auto"/>
              <w:ind w:left="111" w:right="102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Адресные</w:t>
            </w:r>
            <w:r w:rsidRPr="00C82DBD">
              <w:rPr>
                <w:sz w:val="28"/>
                <w:szCs w:val="28"/>
                <w:lang w:val="ru-RU"/>
              </w:rPr>
              <w:tab/>
              <w:t>рекомендации</w:t>
            </w:r>
            <w:r w:rsidRPr="00C82DBD">
              <w:rPr>
                <w:sz w:val="28"/>
                <w:szCs w:val="28"/>
                <w:lang w:val="ru-RU"/>
              </w:rPr>
              <w:tab/>
              <w:t>по</w:t>
            </w:r>
            <w:r w:rsidRPr="00C82DBD">
              <w:rPr>
                <w:sz w:val="28"/>
                <w:szCs w:val="28"/>
                <w:lang w:val="ru-RU"/>
              </w:rPr>
              <w:tab/>
            </w:r>
            <w:r w:rsidRPr="00C82DBD">
              <w:rPr>
                <w:spacing w:val="-1"/>
                <w:sz w:val="28"/>
                <w:szCs w:val="28"/>
                <w:lang w:val="ru-RU"/>
              </w:rPr>
              <w:t>повышению</w:t>
            </w:r>
            <w:r w:rsidRPr="00C82DBD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качества</w:t>
            </w:r>
            <w:r w:rsidRPr="00C82D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образования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(сайт</w:t>
            </w:r>
            <w:r w:rsidRPr="00C82D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ОО)</w:t>
            </w:r>
          </w:p>
        </w:tc>
        <w:tc>
          <w:tcPr>
            <w:tcW w:w="904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right="329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>-</w:t>
            </w:r>
          </w:p>
        </w:tc>
      </w:tr>
      <w:tr w:rsidR="00CB258A" w:rsidRPr="00C82DBD" w:rsidTr="00CB258A">
        <w:trPr>
          <w:trHeight w:val="1650"/>
        </w:trPr>
        <w:tc>
          <w:tcPr>
            <w:tcW w:w="533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>3.4.</w:t>
            </w:r>
          </w:p>
        </w:tc>
        <w:tc>
          <w:tcPr>
            <w:tcW w:w="3400" w:type="dxa"/>
          </w:tcPr>
          <w:p w:rsidR="00CB258A" w:rsidRPr="00C82DBD" w:rsidRDefault="00CB258A" w:rsidP="00C82DBD">
            <w:pPr>
              <w:pStyle w:val="TableParagraph"/>
              <w:tabs>
                <w:tab w:val="left" w:pos="2062"/>
              </w:tabs>
              <w:spacing w:line="276" w:lineRule="auto"/>
              <w:ind w:left="107" w:right="96"/>
              <w:jc w:val="both"/>
              <w:rPr>
                <w:sz w:val="28"/>
                <w:szCs w:val="28"/>
              </w:rPr>
            </w:pPr>
            <w:proofErr w:type="spellStart"/>
            <w:r w:rsidRPr="00C82DBD">
              <w:rPr>
                <w:sz w:val="28"/>
                <w:szCs w:val="28"/>
              </w:rPr>
              <w:t>Наличие</w:t>
            </w:r>
            <w:proofErr w:type="spellEnd"/>
            <w:r w:rsidRPr="00C82DBD">
              <w:rPr>
                <w:sz w:val="28"/>
                <w:szCs w:val="28"/>
              </w:rPr>
              <w:t xml:space="preserve">   </w:t>
            </w:r>
            <w:r w:rsidRPr="00C82DBD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негативных</w:t>
            </w:r>
            <w:proofErr w:type="spellEnd"/>
            <w:r w:rsidRPr="00C82DBD">
              <w:rPr>
                <w:sz w:val="28"/>
                <w:szCs w:val="28"/>
              </w:rPr>
              <w:tab/>
            </w:r>
            <w:proofErr w:type="spellStart"/>
            <w:r w:rsidRPr="00C82DBD">
              <w:rPr>
                <w:spacing w:val="-1"/>
                <w:sz w:val="28"/>
                <w:szCs w:val="28"/>
              </w:rPr>
              <w:t>управленческих</w:t>
            </w:r>
            <w:proofErr w:type="spellEnd"/>
            <w:r w:rsidRPr="00C82DBD">
              <w:rPr>
                <w:spacing w:val="-42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решений</w:t>
            </w:r>
            <w:proofErr w:type="spellEnd"/>
          </w:p>
        </w:tc>
        <w:tc>
          <w:tcPr>
            <w:tcW w:w="3975" w:type="dxa"/>
            <w:gridSpan w:val="2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11" w:right="105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показатели,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связанные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с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уровнем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результатов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ВПР, например, рейтинг классов по среднему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баллу</w:t>
            </w:r>
            <w:r w:rsidRPr="00C82DBD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ВПР,</w:t>
            </w:r>
            <w:r w:rsidRPr="00C82DBD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рейтинг</w:t>
            </w:r>
            <w:r w:rsidRPr="00C82DBD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по</w:t>
            </w:r>
            <w:r w:rsidRPr="00C82DBD">
              <w:rPr>
                <w:spacing w:val="15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процентам</w:t>
            </w:r>
            <w:r w:rsidRPr="00C82DBD">
              <w:rPr>
                <w:spacing w:val="14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получивших</w:t>
            </w:r>
          </w:p>
          <w:p w:rsidR="00CB258A" w:rsidRPr="00C82DBD" w:rsidRDefault="00CB258A" w:rsidP="00C82DBD">
            <w:pPr>
              <w:pStyle w:val="TableParagraph"/>
              <w:spacing w:line="276" w:lineRule="auto"/>
              <w:ind w:left="111" w:right="106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«4»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и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«5»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по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результатам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ВПР;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показатели,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связанные со школьными отметками, например,</w:t>
            </w:r>
            <w:r w:rsidRPr="00C82DBD">
              <w:rPr>
                <w:spacing w:val="-4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учет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при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  <w:lang w:val="ru-RU"/>
              </w:rPr>
              <w:t>рейтинговании</w:t>
            </w:r>
            <w:proofErr w:type="spellEnd"/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классов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процента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обучающихся</w:t>
            </w:r>
            <w:r w:rsidRPr="00C82DBD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на</w:t>
            </w:r>
            <w:r w:rsidRPr="00C82DBD">
              <w:rPr>
                <w:spacing w:val="25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«4»</w:t>
            </w:r>
            <w:r w:rsidRPr="00C82DBD">
              <w:rPr>
                <w:spacing w:val="18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и</w:t>
            </w:r>
            <w:r w:rsidRPr="00C82DBD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«5»;рейтинг</w:t>
            </w:r>
            <w:r w:rsidRPr="00C82DBD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классов</w:t>
            </w:r>
            <w:r w:rsidRPr="00C82DBD">
              <w:rPr>
                <w:spacing w:val="2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82DBD">
              <w:rPr>
                <w:sz w:val="28"/>
                <w:szCs w:val="28"/>
                <w:lang w:val="ru-RU"/>
              </w:rPr>
              <w:t>по</w:t>
            </w:r>
            <w:proofErr w:type="gramEnd"/>
          </w:p>
          <w:p w:rsidR="00CB258A" w:rsidRPr="00C82DBD" w:rsidRDefault="00CB258A" w:rsidP="00C82DBD">
            <w:pPr>
              <w:pStyle w:val="TableParagraph"/>
              <w:spacing w:line="276" w:lineRule="auto"/>
              <w:ind w:left="11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82DBD">
              <w:rPr>
                <w:sz w:val="28"/>
                <w:szCs w:val="28"/>
              </w:rPr>
              <w:t>успеваемости</w:t>
            </w:r>
            <w:proofErr w:type="spellEnd"/>
            <w:proofErr w:type="gramEnd"/>
            <w:r w:rsidRPr="00C82DBD">
              <w:rPr>
                <w:sz w:val="28"/>
                <w:szCs w:val="28"/>
              </w:rPr>
              <w:t>.</w:t>
            </w:r>
            <w:r w:rsidRPr="00C82DB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Сайт</w:t>
            </w:r>
            <w:proofErr w:type="spellEnd"/>
            <w:r w:rsidRPr="00C82DBD">
              <w:rPr>
                <w:spacing w:val="-3"/>
                <w:sz w:val="28"/>
                <w:szCs w:val="28"/>
              </w:rPr>
              <w:t xml:space="preserve"> </w:t>
            </w:r>
            <w:r w:rsidRPr="00C82DBD">
              <w:rPr>
                <w:sz w:val="28"/>
                <w:szCs w:val="28"/>
              </w:rPr>
              <w:t>ОО</w:t>
            </w:r>
          </w:p>
        </w:tc>
        <w:tc>
          <w:tcPr>
            <w:tcW w:w="904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right="329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>-</w:t>
            </w:r>
          </w:p>
        </w:tc>
      </w:tr>
    </w:tbl>
    <w:p w:rsidR="00CB258A" w:rsidRPr="00C82DBD" w:rsidRDefault="002A0EF5" w:rsidP="00C82D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2DBD">
        <w:rPr>
          <w:rFonts w:ascii="Times New Roman" w:hAnsi="Times New Roman"/>
          <w:sz w:val="28"/>
          <w:szCs w:val="28"/>
        </w:rPr>
        <w:t>Адресные рекомендации</w:t>
      </w:r>
    </w:p>
    <w:p w:rsidR="00CB258A" w:rsidRPr="00C82DBD" w:rsidRDefault="00CB258A" w:rsidP="00C82DBD">
      <w:pPr>
        <w:pStyle w:val="a3"/>
        <w:widowControl w:val="0"/>
        <w:numPr>
          <w:ilvl w:val="2"/>
          <w:numId w:val="15"/>
        </w:numPr>
        <w:tabs>
          <w:tab w:val="left" w:pos="942"/>
          <w:tab w:val="left" w:pos="4849"/>
          <w:tab w:val="left" w:pos="7721"/>
        </w:tabs>
        <w:autoSpaceDE w:val="0"/>
        <w:autoSpaceDN w:val="0"/>
        <w:spacing w:after="0"/>
        <w:ind w:left="941" w:right="23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2DBD">
        <w:rPr>
          <w:rFonts w:ascii="Times New Roman" w:hAnsi="Times New Roman"/>
          <w:sz w:val="28"/>
          <w:szCs w:val="28"/>
        </w:rPr>
        <w:t>Обеспечить</w:t>
      </w:r>
      <w:r w:rsidRPr="00C82D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hAnsi="Times New Roman"/>
          <w:sz w:val="28"/>
          <w:szCs w:val="28"/>
        </w:rPr>
        <w:t>размещение</w:t>
      </w:r>
      <w:r w:rsidRPr="00C82D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hAnsi="Times New Roman"/>
          <w:sz w:val="28"/>
          <w:szCs w:val="28"/>
        </w:rPr>
        <w:t>на</w:t>
      </w:r>
      <w:r w:rsidRPr="00C82D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hAnsi="Times New Roman"/>
          <w:sz w:val="28"/>
          <w:szCs w:val="28"/>
        </w:rPr>
        <w:t>странице</w:t>
      </w:r>
      <w:r w:rsidRPr="00C82D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hAnsi="Times New Roman"/>
          <w:sz w:val="28"/>
          <w:szCs w:val="28"/>
        </w:rPr>
        <w:t>сайта</w:t>
      </w:r>
      <w:r w:rsidRPr="00C82D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hAnsi="Times New Roman"/>
          <w:sz w:val="28"/>
          <w:szCs w:val="28"/>
        </w:rPr>
        <w:t>наличие</w:t>
      </w:r>
      <w:r w:rsidRPr="00C82D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hAnsi="Times New Roman"/>
          <w:sz w:val="28"/>
          <w:szCs w:val="28"/>
        </w:rPr>
        <w:t>документов</w:t>
      </w:r>
      <w:r w:rsidRPr="00C82D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hAnsi="Times New Roman"/>
          <w:spacing w:val="12"/>
          <w:sz w:val="28"/>
          <w:szCs w:val="28"/>
        </w:rPr>
        <w:t>(нормативно-правовой,</w:t>
      </w:r>
      <w:r w:rsidRPr="00C82DBD">
        <w:rPr>
          <w:rFonts w:ascii="Times New Roman" w:hAnsi="Times New Roman"/>
          <w:spacing w:val="12"/>
          <w:sz w:val="28"/>
          <w:szCs w:val="28"/>
        </w:rPr>
        <w:tab/>
      </w:r>
      <w:r w:rsidRPr="00C82DBD">
        <w:rPr>
          <w:rFonts w:ascii="Times New Roman" w:hAnsi="Times New Roman"/>
          <w:spacing w:val="13"/>
          <w:sz w:val="28"/>
          <w:szCs w:val="28"/>
        </w:rPr>
        <w:t>аналитической,</w:t>
      </w:r>
      <w:r w:rsidR="002A0EF5" w:rsidRPr="00C82DBD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C82DBD">
        <w:rPr>
          <w:rFonts w:ascii="Times New Roman" w:hAnsi="Times New Roman"/>
          <w:spacing w:val="12"/>
          <w:sz w:val="28"/>
          <w:szCs w:val="28"/>
        </w:rPr>
        <w:t>методической</w:t>
      </w:r>
      <w:r w:rsidRPr="00C82DBD">
        <w:rPr>
          <w:rFonts w:ascii="Times New Roman" w:hAnsi="Times New Roman"/>
          <w:spacing w:val="-68"/>
          <w:sz w:val="28"/>
          <w:szCs w:val="28"/>
        </w:rPr>
        <w:t xml:space="preserve"> </w:t>
      </w:r>
      <w:r w:rsidRPr="00C82DBD">
        <w:rPr>
          <w:rFonts w:ascii="Times New Roman" w:hAnsi="Times New Roman"/>
          <w:spacing w:val="13"/>
          <w:sz w:val="28"/>
          <w:szCs w:val="28"/>
        </w:rPr>
        <w:t>документации)</w:t>
      </w:r>
      <w:r w:rsidRPr="00C82DB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C82DBD">
        <w:rPr>
          <w:rFonts w:ascii="Times New Roman" w:hAnsi="Times New Roman"/>
          <w:sz w:val="28"/>
          <w:szCs w:val="28"/>
        </w:rPr>
        <w:t>в</w:t>
      </w:r>
      <w:r w:rsidRPr="00C82DB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C82DBD">
        <w:rPr>
          <w:rFonts w:ascii="Times New Roman" w:hAnsi="Times New Roman"/>
          <w:sz w:val="28"/>
          <w:szCs w:val="28"/>
        </w:rPr>
        <w:t>соответствии с</w:t>
      </w:r>
      <w:r w:rsidRPr="00C82DB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82DBD">
        <w:rPr>
          <w:rFonts w:ascii="Times New Roman" w:hAnsi="Times New Roman"/>
          <w:sz w:val="28"/>
          <w:szCs w:val="28"/>
        </w:rPr>
        <w:t>Дорожной картой.</w:t>
      </w:r>
    </w:p>
    <w:p w:rsidR="00CB258A" w:rsidRPr="00C82DBD" w:rsidRDefault="00CB258A" w:rsidP="00C82DBD">
      <w:pPr>
        <w:pStyle w:val="a3"/>
        <w:widowControl w:val="0"/>
        <w:numPr>
          <w:ilvl w:val="2"/>
          <w:numId w:val="15"/>
        </w:numPr>
        <w:tabs>
          <w:tab w:val="left" w:pos="942"/>
        </w:tabs>
        <w:autoSpaceDE w:val="0"/>
        <w:autoSpaceDN w:val="0"/>
        <w:spacing w:after="0"/>
        <w:ind w:left="941" w:right="23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2DBD">
        <w:rPr>
          <w:rFonts w:ascii="Times New Roman" w:hAnsi="Times New Roman"/>
          <w:sz w:val="28"/>
          <w:szCs w:val="28"/>
        </w:rPr>
        <w:t>Разработать</w:t>
      </w:r>
      <w:r w:rsidRPr="00C82D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hAnsi="Times New Roman"/>
          <w:sz w:val="28"/>
          <w:szCs w:val="28"/>
        </w:rPr>
        <w:t>(согласовать</w:t>
      </w:r>
      <w:r w:rsidRPr="00C82D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hAnsi="Times New Roman"/>
          <w:sz w:val="28"/>
          <w:szCs w:val="28"/>
        </w:rPr>
        <w:t>с</w:t>
      </w:r>
      <w:r w:rsidRPr="00C82D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hAnsi="Times New Roman"/>
          <w:sz w:val="28"/>
          <w:szCs w:val="28"/>
        </w:rPr>
        <w:t>учителями)</w:t>
      </w:r>
      <w:r w:rsidRPr="00C82D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hAnsi="Times New Roman"/>
          <w:sz w:val="28"/>
          <w:szCs w:val="28"/>
        </w:rPr>
        <w:t>подход</w:t>
      </w:r>
      <w:r w:rsidRPr="00C82D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hAnsi="Times New Roman"/>
          <w:sz w:val="28"/>
          <w:szCs w:val="28"/>
        </w:rPr>
        <w:t>к</w:t>
      </w:r>
      <w:r w:rsidRPr="00C82DB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82DBD">
        <w:rPr>
          <w:rFonts w:ascii="Times New Roman" w:hAnsi="Times New Roman"/>
          <w:sz w:val="28"/>
          <w:szCs w:val="28"/>
        </w:rPr>
        <w:t>организации</w:t>
      </w:r>
      <w:r w:rsidRPr="00C82DBD">
        <w:rPr>
          <w:rFonts w:ascii="Times New Roman" w:hAnsi="Times New Roman"/>
          <w:spacing w:val="-67"/>
          <w:sz w:val="28"/>
          <w:szCs w:val="28"/>
        </w:rPr>
        <w:t xml:space="preserve"> </w:t>
      </w:r>
      <w:r w:rsidRPr="00C82DBD">
        <w:rPr>
          <w:rFonts w:ascii="Times New Roman" w:hAnsi="Times New Roman"/>
          <w:sz w:val="28"/>
          <w:szCs w:val="28"/>
        </w:rPr>
        <w:lastRenderedPageBreak/>
        <w:t>аналитической</w:t>
      </w:r>
      <w:r w:rsidRPr="00C82DB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82DBD">
        <w:rPr>
          <w:rFonts w:ascii="Times New Roman" w:hAnsi="Times New Roman"/>
          <w:sz w:val="28"/>
          <w:szCs w:val="28"/>
        </w:rPr>
        <w:t>работы.</w:t>
      </w:r>
    </w:p>
    <w:p w:rsidR="00CB258A" w:rsidRPr="00C82DBD" w:rsidRDefault="00CB258A" w:rsidP="00C82DBD">
      <w:pPr>
        <w:spacing w:after="0"/>
        <w:ind w:left="3280"/>
        <w:jc w:val="both"/>
        <w:rPr>
          <w:rFonts w:ascii="Times New Roman" w:hAnsi="Times New Roman"/>
          <w:b/>
          <w:i/>
          <w:sz w:val="28"/>
          <w:szCs w:val="28"/>
        </w:rPr>
      </w:pPr>
      <w:r w:rsidRPr="00C82DBD">
        <w:rPr>
          <w:rFonts w:ascii="Times New Roman" w:hAnsi="Times New Roman"/>
          <w:b/>
          <w:i/>
          <w:sz w:val="28"/>
          <w:szCs w:val="28"/>
        </w:rPr>
        <w:t>Виды</w:t>
      </w:r>
      <w:r w:rsidRPr="00C82DBD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C82DBD">
        <w:rPr>
          <w:rFonts w:ascii="Times New Roman" w:hAnsi="Times New Roman"/>
          <w:b/>
          <w:i/>
          <w:sz w:val="28"/>
          <w:szCs w:val="28"/>
        </w:rPr>
        <w:t>педагогического</w:t>
      </w:r>
      <w:r w:rsidRPr="00C82DBD"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Pr="00C82DBD">
        <w:rPr>
          <w:rFonts w:ascii="Times New Roman" w:hAnsi="Times New Roman"/>
          <w:b/>
          <w:i/>
          <w:sz w:val="28"/>
          <w:szCs w:val="28"/>
        </w:rPr>
        <w:t>анализа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764"/>
      </w:tblGrid>
      <w:tr w:rsidR="00CB258A" w:rsidRPr="00C82DBD" w:rsidTr="00CB258A">
        <w:trPr>
          <w:trHeight w:val="251"/>
        </w:trPr>
        <w:tc>
          <w:tcPr>
            <w:tcW w:w="1810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82DBD">
              <w:rPr>
                <w:sz w:val="28"/>
                <w:szCs w:val="28"/>
              </w:rPr>
              <w:t>Признак</w:t>
            </w:r>
            <w:proofErr w:type="spellEnd"/>
          </w:p>
        </w:tc>
        <w:tc>
          <w:tcPr>
            <w:tcW w:w="7764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proofErr w:type="spellStart"/>
            <w:r w:rsidRPr="00C82DBD">
              <w:rPr>
                <w:sz w:val="28"/>
                <w:szCs w:val="28"/>
              </w:rPr>
              <w:t>Виды</w:t>
            </w:r>
            <w:proofErr w:type="spellEnd"/>
            <w:r w:rsidRPr="00C82DB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анализа</w:t>
            </w:r>
            <w:proofErr w:type="spellEnd"/>
          </w:p>
        </w:tc>
      </w:tr>
      <w:tr w:rsidR="00CB258A" w:rsidRPr="00C82DBD" w:rsidTr="00CB258A">
        <w:trPr>
          <w:trHeight w:val="1012"/>
        </w:trPr>
        <w:tc>
          <w:tcPr>
            <w:tcW w:w="1810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 w:right="116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>I.</w:t>
            </w:r>
            <w:r w:rsidRPr="00C82DB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Объект</w:t>
            </w:r>
            <w:proofErr w:type="spellEnd"/>
            <w:r w:rsidRPr="00C82DB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педагогического</w:t>
            </w:r>
            <w:proofErr w:type="spellEnd"/>
            <w:r w:rsidRPr="00C82DBD">
              <w:rPr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анализа</w:t>
            </w:r>
            <w:proofErr w:type="spellEnd"/>
          </w:p>
        </w:tc>
        <w:tc>
          <w:tcPr>
            <w:tcW w:w="7764" w:type="dxa"/>
          </w:tcPr>
          <w:p w:rsidR="00CB258A" w:rsidRPr="00C82DBD" w:rsidRDefault="00CB258A" w:rsidP="00C82DBD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line="276" w:lineRule="auto"/>
              <w:ind w:hanging="285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Анализ</w:t>
            </w:r>
            <w:r w:rsidRPr="00C82D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работы</w:t>
            </w:r>
            <w:r w:rsidRPr="00C82DB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ОО</w:t>
            </w:r>
            <w:r w:rsidRPr="00C82D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в</w:t>
            </w:r>
            <w:r w:rsidRPr="00C82D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целом.</w:t>
            </w:r>
          </w:p>
          <w:p w:rsidR="00CB258A" w:rsidRPr="00C82DBD" w:rsidRDefault="00CB258A" w:rsidP="00C82DBD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line="276" w:lineRule="auto"/>
              <w:ind w:hanging="285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Анализ</w:t>
            </w:r>
            <w:r w:rsidRPr="00C82DB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работы</w:t>
            </w:r>
            <w:r w:rsidRPr="00C82DB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отдельных</w:t>
            </w:r>
            <w:r w:rsidRPr="00C82D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структурных</w:t>
            </w:r>
            <w:r w:rsidRPr="00C82D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подразделений</w:t>
            </w:r>
            <w:r w:rsidRPr="00C82D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ОО.</w:t>
            </w:r>
          </w:p>
          <w:p w:rsidR="00CB258A" w:rsidRPr="00C82DBD" w:rsidRDefault="00CB258A" w:rsidP="00C82DBD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  <w:tab w:val="left" w:pos="1581"/>
                <w:tab w:val="left" w:pos="2722"/>
                <w:tab w:val="left" w:pos="3852"/>
                <w:tab w:val="left" w:pos="5405"/>
                <w:tab w:val="left" w:pos="6377"/>
              </w:tabs>
              <w:spacing w:line="276" w:lineRule="auto"/>
              <w:ind w:left="107" w:right="98" w:firstLine="33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Анализ</w:t>
            </w:r>
            <w:r w:rsidRPr="00C82DBD">
              <w:rPr>
                <w:sz w:val="28"/>
                <w:szCs w:val="28"/>
                <w:lang w:val="ru-RU"/>
              </w:rPr>
              <w:tab/>
              <w:t>работы</w:t>
            </w:r>
            <w:r w:rsidRPr="00C82DBD">
              <w:rPr>
                <w:sz w:val="28"/>
                <w:szCs w:val="28"/>
                <w:lang w:val="ru-RU"/>
              </w:rPr>
              <w:tab/>
              <w:t>класса,</w:t>
            </w:r>
            <w:r w:rsidRPr="00C82DBD">
              <w:rPr>
                <w:sz w:val="28"/>
                <w:szCs w:val="28"/>
                <w:lang w:val="ru-RU"/>
              </w:rPr>
              <w:tab/>
              <w:t>первичного</w:t>
            </w:r>
            <w:r w:rsidRPr="00C82DBD">
              <w:rPr>
                <w:sz w:val="28"/>
                <w:szCs w:val="28"/>
                <w:lang w:val="ru-RU"/>
              </w:rPr>
              <w:tab/>
              <w:t>звена</w:t>
            </w:r>
            <w:r w:rsidRPr="00C82DBD">
              <w:rPr>
                <w:sz w:val="28"/>
                <w:szCs w:val="28"/>
                <w:lang w:val="ru-RU"/>
              </w:rPr>
              <w:tab/>
            </w:r>
            <w:r w:rsidRPr="00C82DBD">
              <w:rPr>
                <w:spacing w:val="-1"/>
                <w:sz w:val="28"/>
                <w:szCs w:val="28"/>
                <w:lang w:val="ru-RU"/>
              </w:rPr>
              <w:t>ученического</w:t>
            </w:r>
            <w:r w:rsidRPr="00C82DBD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самоуправления,</w:t>
            </w:r>
            <w:r w:rsidRPr="00C82D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отдельного учителя.</w:t>
            </w:r>
          </w:p>
        </w:tc>
      </w:tr>
      <w:tr w:rsidR="00CB258A" w:rsidRPr="00C82DBD" w:rsidTr="00CB258A">
        <w:trPr>
          <w:trHeight w:val="1519"/>
        </w:trPr>
        <w:tc>
          <w:tcPr>
            <w:tcW w:w="1810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 w:right="278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 xml:space="preserve">II. </w:t>
            </w:r>
            <w:proofErr w:type="spellStart"/>
            <w:r w:rsidRPr="00C82DBD">
              <w:rPr>
                <w:sz w:val="28"/>
                <w:szCs w:val="28"/>
              </w:rPr>
              <w:t>Субъект</w:t>
            </w:r>
            <w:proofErr w:type="spellEnd"/>
            <w:r w:rsidRPr="00C82DBD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аналитической</w:t>
            </w:r>
            <w:proofErr w:type="spellEnd"/>
            <w:r w:rsidRPr="00C82DBD">
              <w:rPr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деятельности</w:t>
            </w:r>
            <w:proofErr w:type="spellEnd"/>
          </w:p>
        </w:tc>
        <w:tc>
          <w:tcPr>
            <w:tcW w:w="7764" w:type="dxa"/>
          </w:tcPr>
          <w:p w:rsidR="00CB258A" w:rsidRPr="00C82DBD" w:rsidRDefault="00CB258A" w:rsidP="00C82DBD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line="276" w:lineRule="auto"/>
              <w:ind w:hanging="285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Анализ,</w:t>
            </w:r>
            <w:r w:rsidRPr="00C82D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проводимый</w:t>
            </w:r>
            <w:r w:rsidRPr="00C82D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руководителем</w:t>
            </w:r>
            <w:r w:rsidRPr="00C82D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ОО</w:t>
            </w:r>
            <w:r w:rsidRPr="00C82D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и</w:t>
            </w:r>
            <w:r w:rsidRPr="00C82D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его</w:t>
            </w:r>
            <w:r w:rsidRPr="00C82D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заместителями.</w:t>
            </w:r>
          </w:p>
          <w:p w:rsidR="00CB258A" w:rsidRPr="00C82DBD" w:rsidRDefault="00CB258A" w:rsidP="00C82DBD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line="276" w:lineRule="auto"/>
              <w:ind w:left="107" w:right="96" w:firstLine="33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Общественно-педагогический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анализ,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осуществляемый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методическими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объединениями педагогов (в частности, методическим объединением классных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руководителей),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творческими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лабораториями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учителей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и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другими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общественными</w:t>
            </w:r>
            <w:r w:rsidRPr="00C82D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объединениями</w:t>
            </w:r>
            <w:r w:rsidRPr="00C82D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педагогов.</w:t>
            </w:r>
          </w:p>
          <w:p w:rsidR="00CB258A" w:rsidRPr="00C82DBD" w:rsidRDefault="00CB258A" w:rsidP="00C82DBD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line="276" w:lineRule="auto"/>
              <w:ind w:hanging="285"/>
              <w:jc w:val="both"/>
              <w:rPr>
                <w:sz w:val="28"/>
                <w:szCs w:val="28"/>
              </w:rPr>
            </w:pPr>
            <w:proofErr w:type="spellStart"/>
            <w:r w:rsidRPr="00C82DBD">
              <w:rPr>
                <w:sz w:val="28"/>
                <w:szCs w:val="28"/>
              </w:rPr>
              <w:t>Самоанализ</w:t>
            </w:r>
            <w:proofErr w:type="spellEnd"/>
          </w:p>
        </w:tc>
      </w:tr>
      <w:tr w:rsidR="00CB258A" w:rsidRPr="00C82DBD" w:rsidTr="00CB258A">
        <w:trPr>
          <w:trHeight w:val="2781"/>
        </w:trPr>
        <w:tc>
          <w:tcPr>
            <w:tcW w:w="1810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 w:right="859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 xml:space="preserve">III. </w:t>
            </w:r>
            <w:proofErr w:type="spellStart"/>
            <w:r w:rsidRPr="00C82DBD">
              <w:rPr>
                <w:sz w:val="28"/>
                <w:szCs w:val="28"/>
              </w:rPr>
              <w:t>Цели</w:t>
            </w:r>
            <w:proofErr w:type="spellEnd"/>
            <w:r w:rsidRPr="00C82DBD">
              <w:rPr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анализа</w:t>
            </w:r>
            <w:proofErr w:type="spellEnd"/>
          </w:p>
        </w:tc>
        <w:tc>
          <w:tcPr>
            <w:tcW w:w="7764" w:type="dxa"/>
          </w:tcPr>
          <w:p w:rsidR="00CB258A" w:rsidRPr="00C82DBD" w:rsidRDefault="00CB258A" w:rsidP="00C82DBD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76" w:lineRule="auto"/>
              <w:ind w:hanging="285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Анализ</w:t>
            </w:r>
            <w:r w:rsidRPr="00C82DB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с</w:t>
            </w:r>
            <w:r w:rsidRPr="00C82D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целью</w:t>
            </w:r>
            <w:r w:rsidRPr="00C82D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объективной</w:t>
            </w:r>
            <w:r w:rsidRPr="00C82D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оценки</w:t>
            </w:r>
            <w:r w:rsidRPr="00C82D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педагогической деятельности.</w:t>
            </w:r>
          </w:p>
          <w:p w:rsidR="00CB258A" w:rsidRPr="00C82DBD" w:rsidRDefault="00CB258A" w:rsidP="00C82DBD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76" w:lineRule="auto"/>
              <w:ind w:left="107" w:right="111" w:firstLine="33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Анализ, направленный на подведение итогов работы и определение задач на</w:t>
            </w:r>
            <w:r w:rsidRPr="00C82DBD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будущее.</w:t>
            </w:r>
          </w:p>
          <w:p w:rsidR="00CB258A" w:rsidRPr="00C82DBD" w:rsidRDefault="00CB258A" w:rsidP="00C82DBD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76" w:lineRule="auto"/>
              <w:ind w:left="107" w:right="1088" w:firstLine="33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Анализ, осуществляемый для выявления недостатков и резервов в</w:t>
            </w:r>
            <w:r w:rsidRPr="00C82DBD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деятельности</w:t>
            </w:r>
            <w:r w:rsidRPr="00C82D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педагогов.</w:t>
            </w:r>
          </w:p>
          <w:p w:rsidR="00CB258A" w:rsidRPr="00C82DBD" w:rsidRDefault="00CB258A" w:rsidP="00C82DBD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76" w:lineRule="auto"/>
              <w:ind w:hanging="285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Анализ</w:t>
            </w:r>
            <w:r w:rsidRPr="00C82DB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с</w:t>
            </w:r>
            <w:r w:rsidRPr="00C82D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целью</w:t>
            </w:r>
            <w:r w:rsidRPr="00C82D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регулирования</w:t>
            </w:r>
            <w:r w:rsidRPr="00C82D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образовательного</w:t>
            </w:r>
            <w:r w:rsidRPr="00C82DBD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процесса.</w:t>
            </w:r>
          </w:p>
          <w:p w:rsidR="00CB258A" w:rsidRPr="00C82DBD" w:rsidRDefault="00CB258A" w:rsidP="00C82DBD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76" w:lineRule="auto"/>
              <w:ind w:hanging="285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Анализ,</w:t>
            </w:r>
            <w:r w:rsidRPr="00C82D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направленный</w:t>
            </w:r>
            <w:r w:rsidRPr="00C82D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на</w:t>
            </w:r>
            <w:r w:rsidRPr="00C82DBD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обобщение</w:t>
            </w:r>
            <w:r w:rsidRPr="00C82D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передового</w:t>
            </w:r>
            <w:r w:rsidRPr="00C82D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педагогического</w:t>
            </w:r>
            <w:r w:rsidRPr="00C82DBD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опыта.</w:t>
            </w:r>
          </w:p>
          <w:p w:rsidR="00CB258A" w:rsidRPr="00C82DBD" w:rsidRDefault="00CB258A" w:rsidP="00C82DBD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76" w:lineRule="auto"/>
              <w:ind w:left="107" w:right="393" w:firstLine="33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Анализ, предназначенный для определения качества образования, уровня</w:t>
            </w:r>
            <w:r w:rsidRPr="00C82DBD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воспитанности</w:t>
            </w:r>
            <w:r w:rsidRPr="00C82D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учащихся.</w:t>
            </w:r>
          </w:p>
          <w:p w:rsidR="00CB258A" w:rsidRPr="00C82DBD" w:rsidRDefault="00CB258A" w:rsidP="00C82DBD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spacing w:line="276" w:lineRule="auto"/>
              <w:ind w:left="107" w:right="1304" w:firstLine="33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Анализ эффективности управления ОО и происходящими в нем</w:t>
            </w:r>
            <w:r w:rsidRPr="00C82DBD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процессами.</w:t>
            </w:r>
          </w:p>
        </w:tc>
      </w:tr>
      <w:tr w:rsidR="00CB258A" w:rsidRPr="00C82DBD" w:rsidTr="00CB258A">
        <w:trPr>
          <w:trHeight w:val="2023"/>
        </w:trPr>
        <w:tc>
          <w:tcPr>
            <w:tcW w:w="1810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 w:right="171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t xml:space="preserve">IV. </w:t>
            </w:r>
            <w:proofErr w:type="spellStart"/>
            <w:r w:rsidRPr="00C82DBD">
              <w:rPr>
                <w:sz w:val="28"/>
                <w:szCs w:val="28"/>
              </w:rPr>
              <w:t>Содержание</w:t>
            </w:r>
            <w:proofErr w:type="spellEnd"/>
            <w:r w:rsidRPr="00C82DBD">
              <w:rPr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анализа</w:t>
            </w:r>
            <w:proofErr w:type="spellEnd"/>
          </w:p>
        </w:tc>
        <w:tc>
          <w:tcPr>
            <w:tcW w:w="7764" w:type="dxa"/>
          </w:tcPr>
          <w:p w:rsidR="00CB258A" w:rsidRPr="00C82DBD" w:rsidRDefault="00CB258A" w:rsidP="00C82DBD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276" w:lineRule="auto"/>
              <w:ind w:right="95" w:firstLine="0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Итоговый (комплексный) анализ, производимый после завершения какого-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либо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отчетного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периода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учебного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года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и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направленный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на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изучение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всего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комплекса</w:t>
            </w:r>
            <w:r w:rsidRPr="00C82D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основных</w:t>
            </w:r>
            <w:r w:rsidRPr="00C82DBD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факторов,</w:t>
            </w:r>
            <w:r w:rsidRPr="00C82D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влиявших</w:t>
            </w:r>
            <w:r w:rsidRPr="00C82D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на функционирование</w:t>
            </w:r>
            <w:r w:rsidRPr="00C82D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ОО.</w:t>
            </w:r>
          </w:p>
          <w:p w:rsidR="00CB258A" w:rsidRPr="00C82DBD" w:rsidRDefault="00CB258A" w:rsidP="00C82DBD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276" w:lineRule="auto"/>
              <w:ind w:right="98" w:firstLine="0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Тематический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анализ,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направленный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на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глубокое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изучение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отдельных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наиболее</w:t>
            </w:r>
            <w:r w:rsidRPr="00C82D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значимых сторон педагогического</w:t>
            </w:r>
            <w:r w:rsidRPr="00C82D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процесса.</w:t>
            </w:r>
          </w:p>
          <w:p w:rsidR="00CB258A" w:rsidRPr="00C82DBD" w:rsidRDefault="00CB258A" w:rsidP="00C82DBD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spacing w:line="276" w:lineRule="auto"/>
              <w:ind w:left="424" w:hanging="285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 xml:space="preserve">Оперативный    </w:t>
            </w:r>
            <w:r w:rsidRPr="00C82DBD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 xml:space="preserve">анализ,     </w:t>
            </w:r>
            <w:r w:rsidRPr="00C82DBD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 xml:space="preserve">осуществляемый     </w:t>
            </w:r>
            <w:r w:rsidRPr="00C82DBD">
              <w:rPr>
                <w:spacing w:val="26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 xml:space="preserve">ежедневно     </w:t>
            </w:r>
            <w:r w:rsidRPr="00C82DBD">
              <w:rPr>
                <w:spacing w:val="29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 xml:space="preserve">на     </w:t>
            </w:r>
            <w:r w:rsidRPr="00C82DBD">
              <w:rPr>
                <w:spacing w:val="28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основе</w:t>
            </w:r>
          </w:p>
          <w:p w:rsidR="00CB258A" w:rsidRPr="00C82DBD" w:rsidRDefault="00CB258A" w:rsidP="00C82DBD">
            <w:pPr>
              <w:pStyle w:val="TableParagraph"/>
              <w:spacing w:line="276" w:lineRule="auto"/>
              <w:ind w:left="140" w:right="97"/>
              <w:jc w:val="both"/>
              <w:rPr>
                <w:sz w:val="28"/>
                <w:szCs w:val="28"/>
                <w:lang w:val="ru-RU"/>
              </w:rPr>
            </w:pPr>
            <w:r w:rsidRPr="00C82DBD">
              <w:rPr>
                <w:sz w:val="28"/>
                <w:szCs w:val="28"/>
                <w:lang w:val="ru-RU"/>
              </w:rPr>
              <w:t>изучения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повседневного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хода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образовательного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процесса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основных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его</w:t>
            </w:r>
            <w:r w:rsidRPr="00C82DBD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параметров,</w:t>
            </w:r>
            <w:r w:rsidRPr="00C82D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положительных и</w:t>
            </w:r>
            <w:r w:rsidRPr="00C82DBD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t>отрицательных</w:t>
            </w:r>
            <w:r w:rsidRPr="00C82DBD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C82DBD">
              <w:rPr>
                <w:sz w:val="28"/>
                <w:szCs w:val="28"/>
                <w:lang w:val="ru-RU"/>
              </w:rPr>
              <w:lastRenderedPageBreak/>
              <w:t>моментов</w:t>
            </w:r>
          </w:p>
        </w:tc>
      </w:tr>
      <w:tr w:rsidR="00CB258A" w:rsidRPr="00C82DBD" w:rsidTr="00CB258A">
        <w:trPr>
          <w:trHeight w:val="758"/>
        </w:trPr>
        <w:tc>
          <w:tcPr>
            <w:tcW w:w="1810" w:type="dxa"/>
          </w:tcPr>
          <w:p w:rsidR="00CB258A" w:rsidRPr="00C82DBD" w:rsidRDefault="00CB258A" w:rsidP="00C82DBD">
            <w:pPr>
              <w:pStyle w:val="TableParagraph"/>
              <w:spacing w:line="276" w:lineRule="auto"/>
              <w:ind w:left="107"/>
              <w:jc w:val="both"/>
              <w:rPr>
                <w:sz w:val="28"/>
                <w:szCs w:val="28"/>
              </w:rPr>
            </w:pPr>
            <w:r w:rsidRPr="00C82DBD">
              <w:rPr>
                <w:sz w:val="28"/>
                <w:szCs w:val="28"/>
              </w:rPr>
              <w:lastRenderedPageBreak/>
              <w:t>V.</w:t>
            </w:r>
          </w:p>
          <w:p w:rsidR="00CB258A" w:rsidRPr="00C82DBD" w:rsidRDefault="00CB258A" w:rsidP="00C82DBD">
            <w:pPr>
              <w:pStyle w:val="TableParagraph"/>
              <w:spacing w:line="276" w:lineRule="auto"/>
              <w:ind w:left="107" w:right="216"/>
              <w:jc w:val="both"/>
              <w:rPr>
                <w:sz w:val="28"/>
                <w:szCs w:val="28"/>
              </w:rPr>
            </w:pPr>
            <w:proofErr w:type="spellStart"/>
            <w:r w:rsidRPr="00C82DBD">
              <w:rPr>
                <w:sz w:val="28"/>
                <w:szCs w:val="28"/>
              </w:rPr>
              <w:t>Периодичность</w:t>
            </w:r>
            <w:proofErr w:type="spellEnd"/>
            <w:r w:rsidRPr="00C82DBD">
              <w:rPr>
                <w:spacing w:val="-52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анализа</w:t>
            </w:r>
            <w:proofErr w:type="spellEnd"/>
          </w:p>
        </w:tc>
        <w:tc>
          <w:tcPr>
            <w:tcW w:w="7764" w:type="dxa"/>
          </w:tcPr>
          <w:p w:rsidR="00CB258A" w:rsidRPr="00C82DBD" w:rsidRDefault="00CB258A" w:rsidP="00C82DBD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76" w:lineRule="auto"/>
              <w:ind w:hanging="222"/>
              <w:jc w:val="both"/>
              <w:rPr>
                <w:sz w:val="28"/>
                <w:szCs w:val="28"/>
              </w:rPr>
            </w:pPr>
            <w:proofErr w:type="spellStart"/>
            <w:r w:rsidRPr="00C82DBD">
              <w:rPr>
                <w:sz w:val="28"/>
                <w:szCs w:val="28"/>
              </w:rPr>
              <w:t>Регулярный</w:t>
            </w:r>
            <w:proofErr w:type="spellEnd"/>
            <w:r w:rsidRPr="00C82DB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анализ</w:t>
            </w:r>
            <w:proofErr w:type="spellEnd"/>
            <w:r w:rsidRPr="00C82DBD">
              <w:rPr>
                <w:sz w:val="28"/>
                <w:szCs w:val="28"/>
              </w:rPr>
              <w:t>.</w:t>
            </w:r>
          </w:p>
          <w:p w:rsidR="00CB258A" w:rsidRPr="00C82DBD" w:rsidRDefault="00CB258A" w:rsidP="00C82DBD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76" w:lineRule="auto"/>
              <w:ind w:hanging="222"/>
              <w:jc w:val="both"/>
              <w:rPr>
                <w:sz w:val="28"/>
                <w:szCs w:val="28"/>
              </w:rPr>
            </w:pPr>
            <w:proofErr w:type="spellStart"/>
            <w:r w:rsidRPr="00C82DBD">
              <w:rPr>
                <w:sz w:val="28"/>
                <w:szCs w:val="28"/>
              </w:rPr>
              <w:t>Периодический</w:t>
            </w:r>
            <w:proofErr w:type="spellEnd"/>
            <w:r w:rsidRPr="00C82DBD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анализ</w:t>
            </w:r>
            <w:proofErr w:type="spellEnd"/>
            <w:r w:rsidRPr="00C82DBD">
              <w:rPr>
                <w:sz w:val="28"/>
                <w:szCs w:val="28"/>
              </w:rPr>
              <w:t>.</w:t>
            </w:r>
          </w:p>
          <w:p w:rsidR="00CB258A" w:rsidRPr="00C82DBD" w:rsidRDefault="00CB258A" w:rsidP="00C82DBD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76" w:lineRule="auto"/>
              <w:ind w:hanging="222"/>
              <w:jc w:val="both"/>
              <w:rPr>
                <w:sz w:val="28"/>
                <w:szCs w:val="28"/>
              </w:rPr>
            </w:pPr>
            <w:proofErr w:type="spellStart"/>
            <w:r w:rsidRPr="00C82DBD">
              <w:rPr>
                <w:sz w:val="28"/>
                <w:szCs w:val="28"/>
              </w:rPr>
              <w:t>Однократный</w:t>
            </w:r>
            <w:proofErr w:type="spellEnd"/>
            <w:r w:rsidRPr="00C82DBD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82DBD">
              <w:rPr>
                <w:sz w:val="28"/>
                <w:szCs w:val="28"/>
              </w:rPr>
              <w:t>анализ</w:t>
            </w:r>
            <w:proofErr w:type="spellEnd"/>
            <w:r w:rsidRPr="00C82DBD">
              <w:rPr>
                <w:sz w:val="28"/>
                <w:szCs w:val="28"/>
              </w:rPr>
              <w:t>.</w:t>
            </w:r>
          </w:p>
        </w:tc>
      </w:tr>
    </w:tbl>
    <w:p w:rsidR="00CB258A" w:rsidRPr="00C82DBD" w:rsidRDefault="00CB258A" w:rsidP="00C82DBD">
      <w:pPr>
        <w:pStyle w:val="aa"/>
        <w:spacing w:line="276" w:lineRule="auto"/>
        <w:rPr>
          <w:b/>
          <w:i/>
        </w:rPr>
      </w:pPr>
    </w:p>
    <w:p w:rsidR="00CB258A" w:rsidRPr="00C82DBD" w:rsidRDefault="00CB258A" w:rsidP="00C82DBD">
      <w:pPr>
        <w:pStyle w:val="a3"/>
        <w:widowControl w:val="0"/>
        <w:numPr>
          <w:ilvl w:val="2"/>
          <w:numId w:val="15"/>
        </w:numPr>
        <w:tabs>
          <w:tab w:val="left" w:pos="942"/>
          <w:tab w:val="left" w:pos="4849"/>
          <w:tab w:val="left" w:pos="7721"/>
        </w:tabs>
        <w:autoSpaceDE w:val="0"/>
        <w:autoSpaceDN w:val="0"/>
        <w:spacing w:after="0"/>
        <w:ind w:left="941" w:right="23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82DBD">
        <w:rPr>
          <w:rFonts w:ascii="Times New Roman" w:hAnsi="Times New Roman"/>
          <w:sz w:val="28"/>
          <w:szCs w:val="28"/>
        </w:rPr>
        <w:t>Определить продуктивные варианты управления качеством образования на основе анализа результатов оценочных процедур.</w:t>
      </w:r>
    </w:p>
    <w:p w:rsidR="002A0EF5" w:rsidRPr="00C82DBD" w:rsidRDefault="00CB258A" w:rsidP="00C82DBD">
      <w:pPr>
        <w:pStyle w:val="a3"/>
        <w:widowControl w:val="0"/>
        <w:numPr>
          <w:ilvl w:val="2"/>
          <w:numId w:val="15"/>
        </w:numPr>
        <w:tabs>
          <w:tab w:val="left" w:pos="942"/>
          <w:tab w:val="left" w:pos="4849"/>
          <w:tab w:val="left" w:pos="7721"/>
        </w:tabs>
        <w:autoSpaceDE w:val="0"/>
        <w:autoSpaceDN w:val="0"/>
        <w:spacing w:after="0"/>
        <w:ind w:right="230"/>
        <w:jc w:val="both"/>
        <w:rPr>
          <w:rFonts w:ascii="Times New Roman" w:hAnsi="Times New Roman"/>
          <w:sz w:val="28"/>
          <w:szCs w:val="28"/>
        </w:rPr>
      </w:pPr>
      <w:r w:rsidRPr="00C82DBD">
        <w:rPr>
          <w:rFonts w:ascii="Times New Roman" w:hAnsi="Times New Roman"/>
          <w:sz w:val="28"/>
          <w:szCs w:val="28"/>
        </w:rPr>
        <w:t>Определить содержание необходимых изменений в деятельности учителей-предметников по улучшению образовательных результатов обучающихся на основе объективной информации об учебных</w:t>
      </w:r>
      <w:r w:rsidR="002A0EF5" w:rsidRPr="00C82DBD">
        <w:rPr>
          <w:rFonts w:ascii="Times New Roman" w:hAnsi="Times New Roman"/>
          <w:sz w:val="28"/>
          <w:szCs w:val="28"/>
        </w:rPr>
        <w:t xml:space="preserve"> затруднениях обучающихся, выявляемых посредством оценочных процедур.</w:t>
      </w:r>
    </w:p>
    <w:p w:rsidR="002A0EF5" w:rsidRPr="00C82DBD" w:rsidRDefault="002A0EF5" w:rsidP="00C82DBD">
      <w:pPr>
        <w:pStyle w:val="a3"/>
        <w:widowControl w:val="0"/>
        <w:numPr>
          <w:ilvl w:val="2"/>
          <w:numId w:val="15"/>
        </w:numPr>
        <w:tabs>
          <w:tab w:val="left" w:pos="942"/>
          <w:tab w:val="left" w:pos="4849"/>
          <w:tab w:val="left" w:pos="7721"/>
        </w:tabs>
        <w:autoSpaceDE w:val="0"/>
        <w:autoSpaceDN w:val="0"/>
        <w:spacing w:after="0"/>
        <w:ind w:right="230"/>
        <w:jc w:val="both"/>
        <w:rPr>
          <w:rFonts w:ascii="Times New Roman" w:hAnsi="Times New Roman"/>
          <w:sz w:val="28"/>
          <w:szCs w:val="28"/>
        </w:rPr>
      </w:pPr>
      <w:r w:rsidRPr="00C82DBD">
        <w:rPr>
          <w:rFonts w:ascii="Times New Roman" w:hAnsi="Times New Roman"/>
          <w:sz w:val="28"/>
          <w:szCs w:val="28"/>
        </w:rPr>
        <w:t>Принять управленческие решения по данному направлению.</w:t>
      </w:r>
    </w:p>
    <w:p w:rsidR="002A0EF5" w:rsidRPr="00C82DBD" w:rsidRDefault="002A0EF5" w:rsidP="00C82DBD">
      <w:pPr>
        <w:pStyle w:val="a3"/>
        <w:widowControl w:val="0"/>
        <w:numPr>
          <w:ilvl w:val="2"/>
          <w:numId w:val="15"/>
        </w:numPr>
        <w:tabs>
          <w:tab w:val="left" w:pos="942"/>
          <w:tab w:val="left" w:pos="4849"/>
          <w:tab w:val="left" w:pos="7721"/>
        </w:tabs>
        <w:autoSpaceDE w:val="0"/>
        <w:autoSpaceDN w:val="0"/>
        <w:spacing w:after="0"/>
        <w:ind w:right="230"/>
        <w:jc w:val="both"/>
        <w:rPr>
          <w:rFonts w:ascii="Times New Roman" w:hAnsi="Times New Roman"/>
          <w:sz w:val="28"/>
          <w:szCs w:val="28"/>
        </w:rPr>
      </w:pPr>
      <w:r w:rsidRPr="00C82DBD">
        <w:rPr>
          <w:rFonts w:ascii="Times New Roman" w:hAnsi="Times New Roman"/>
          <w:sz w:val="28"/>
          <w:szCs w:val="28"/>
        </w:rPr>
        <w:t>По итогам принятия управленческих решений необходимо провести анализ эффективности принятых мер, по результатам которого формируется новая цель, в соответствии с которой определяются показатели, проводится мониторинг этих показателей, их анализ, разрабатываются адресные рекомендации педагогам и принимаются управленческие решения, то есть выстраивается новый управленческий цикл.</w:t>
      </w:r>
    </w:p>
    <w:p w:rsidR="00A91F91" w:rsidRPr="00C82DBD" w:rsidRDefault="00A91F91" w:rsidP="00C82D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003E" w:rsidRPr="00C82DBD" w:rsidRDefault="0095003E" w:rsidP="00C82D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5003E" w:rsidRPr="00C82DBD" w:rsidSect="00C82DB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9C" w:rsidRDefault="000A149C" w:rsidP="00A91F91">
      <w:pPr>
        <w:spacing w:after="0" w:line="240" w:lineRule="auto"/>
      </w:pPr>
      <w:r>
        <w:separator/>
      </w:r>
    </w:p>
  </w:endnote>
  <w:endnote w:type="continuationSeparator" w:id="0">
    <w:p w:rsidR="000A149C" w:rsidRDefault="000A149C" w:rsidP="00A9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2F" w:rsidRDefault="000A149C">
    <w:pPr>
      <w:pStyle w:val="aa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45pt;margin-top:773.35pt;width:18pt;height:15.3pt;z-index:-251658752;mso-position-horizontal-relative:page;mso-position-vertical-relative:page" filled="f" stroked="f">
          <v:textbox inset="0,0,0,0">
            <w:txbxContent>
              <w:p w:rsidR="00F7602F" w:rsidRDefault="00F7602F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9C" w:rsidRDefault="000A149C" w:rsidP="00A91F91">
      <w:pPr>
        <w:spacing w:after="0" w:line="240" w:lineRule="auto"/>
      </w:pPr>
      <w:r>
        <w:separator/>
      </w:r>
    </w:p>
  </w:footnote>
  <w:footnote w:type="continuationSeparator" w:id="0">
    <w:p w:rsidR="000A149C" w:rsidRDefault="000A149C" w:rsidP="00A9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8E"/>
    <w:multiLevelType w:val="hybridMultilevel"/>
    <w:tmpl w:val="63A09144"/>
    <w:lvl w:ilvl="0" w:tplc="718A1CF2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86FF62">
      <w:numFmt w:val="bullet"/>
      <w:lvlText w:val="•"/>
      <w:lvlJc w:val="left"/>
      <w:pPr>
        <w:ind w:left="1153" w:hanging="284"/>
      </w:pPr>
      <w:rPr>
        <w:rFonts w:hint="default"/>
        <w:lang w:val="ru-RU" w:eastAsia="en-US" w:bidi="ar-SA"/>
      </w:rPr>
    </w:lvl>
    <w:lvl w:ilvl="2" w:tplc="DD86FF50">
      <w:numFmt w:val="bullet"/>
      <w:lvlText w:val="•"/>
      <w:lvlJc w:val="left"/>
      <w:pPr>
        <w:ind w:left="1886" w:hanging="284"/>
      </w:pPr>
      <w:rPr>
        <w:rFonts w:hint="default"/>
        <w:lang w:val="ru-RU" w:eastAsia="en-US" w:bidi="ar-SA"/>
      </w:rPr>
    </w:lvl>
    <w:lvl w:ilvl="3" w:tplc="27B6DB50">
      <w:numFmt w:val="bullet"/>
      <w:lvlText w:val="•"/>
      <w:lvlJc w:val="left"/>
      <w:pPr>
        <w:ind w:left="2620" w:hanging="284"/>
      </w:pPr>
      <w:rPr>
        <w:rFonts w:hint="default"/>
        <w:lang w:val="ru-RU" w:eastAsia="en-US" w:bidi="ar-SA"/>
      </w:rPr>
    </w:lvl>
    <w:lvl w:ilvl="4" w:tplc="3566ECF0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5" w:tplc="4D065F3E">
      <w:numFmt w:val="bullet"/>
      <w:lvlText w:val="•"/>
      <w:lvlJc w:val="left"/>
      <w:pPr>
        <w:ind w:left="4087" w:hanging="284"/>
      </w:pPr>
      <w:rPr>
        <w:rFonts w:hint="default"/>
        <w:lang w:val="ru-RU" w:eastAsia="en-US" w:bidi="ar-SA"/>
      </w:rPr>
    </w:lvl>
    <w:lvl w:ilvl="6" w:tplc="2B662F12">
      <w:numFmt w:val="bullet"/>
      <w:lvlText w:val="•"/>
      <w:lvlJc w:val="left"/>
      <w:pPr>
        <w:ind w:left="4820" w:hanging="284"/>
      </w:pPr>
      <w:rPr>
        <w:rFonts w:hint="default"/>
        <w:lang w:val="ru-RU" w:eastAsia="en-US" w:bidi="ar-SA"/>
      </w:rPr>
    </w:lvl>
    <w:lvl w:ilvl="7" w:tplc="13D2BEBC">
      <w:numFmt w:val="bullet"/>
      <w:lvlText w:val="•"/>
      <w:lvlJc w:val="left"/>
      <w:pPr>
        <w:ind w:left="5553" w:hanging="284"/>
      </w:pPr>
      <w:rPr>
        <w:rFonts w:hint="default"/>
        <w:lang w:val="ru-RU" w:eastAsia="en-US" w:bidi="ar-SA"/>
      </w:rPr>
    </w:lvl>
    <w:lvl w:ilvl="8" w:tplc="E34EEDB6">
      <w:numFmt w:val="bullet"/>
      <w:lvlText w:val="•"/>
      <w:lvlJc w:val="left"/>
      <w:pPr>
        <w:ind w:left="6287" w:hanging="284"/>
      </w:pPr>
      <w:rPr>
        <w:rFonts w:hint="default"/>
        <w:lang w:val="ru-RU" w:eastAsia="en-US" w:bidi="ar-SA"/>
      </w:rPr>
    </w:lvl>
  </w:abstractNum>
  <w:abstractNum w:abstractNumId="1">
    <w:nsid w:val="0949671D"/>
    <w:multiLevelType w:val="multilevel"/>
    <w:tmpl w:val="05DC3E76"/>
    <w:lvl w:ilvl="0">
      <w:start w:val="2"/>
      <w:numFmt w:val="decimal"/>
      <w:lvlText w:val="%1"/>
      <w:lvlJc w:val="left"/>
      <w:pPr>
        <w:ind w:left="73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1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</w:abstractNum>
  <w:abstractNum w:abstractNumId="2">
    <w:nsid w:val="0FB706E8"/>
    <w:multiLevelType w:val="multilevel"/>
    <w:tmpl w:val="40AC7A5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437EA"/>
    <w:multiLevelType w:val="hybridMultilevel"/>
    <w:tmpl w:val="A36AC006"/>
    <w:lvl w:ilvl="0" w:tplc="22A44E86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7E0DB0">
      <w:numFmt w:val="bullet"/>
      <w:lvlText w:val="•"/>
      <w:lvlJc w:val="left"/>
      <w:pPr>
        <w:ind w:left="1153" w:hanging="284"/>
      </w:pPr>
      <w:rPr>
        <w:rFonts w:hint="default"/>
        <w:lang w:val="ru-RU" w:eastAsia="en-US" w:bidi="ar-SA"/>
      </w:rPr>
    </w:lvl>
    <w:lvl w:ilvl="2" w:tplc="918AEB6C">
      <w:numFmt w:val="bullet"/>
      <w:lvlText w:val="•"/>
      <w:lvlJc w:val="left"/>
      <w:pPr>
        <w:ind w:left="1886" w:hanging="284"/>
      </w:pPr>
      <w:rPr>
        <w:rFonts w:hint="default"/>
        <w:lang w:val="ru-RU" w:eastAsia="en-US" w:bidi="ar-SA"/>
      </w:rPr>
    </w:lvl>
    <w:lvl w:ilvl="3" w:tplc="30A6A5F6">
      <w:numFmt w:val="bullet"/>
      <w:lvlText w:val="•"/>
      <w:lvlJc w:val="left"/>
      <w:pPr>
        <w:ind w:left="2620" w:hanging="284"/>
      </w:pPr>
      <w:rPr>
        <w:rFonts w:hint="default"/>
        <w:lang w:val="ru-RU" w:eastAsia="en-US" w:bidi="ar-SA"/>
      </w:rPr>
    </w:lvl>
    <w:lvl w:ilvl="4" w:tplc="4DAC15E2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5" w:tplc="E9C26D60">
      <w:numFmt w:val="bullet"/>
      <w:lvlText w:val="•"/>
      <w:lvlJc w:val="left"/>
      <w:pPr>
        <w:ind w:left="4087" w:hanging="284"/>
      </w:pPr>
      <w:rPr>
        <w:rFonts w:hint="default"/>
        <w:lang w:val="ru-RU" w:eastAsia="en-US" w:bidi="ar-SA"/>
      </w:rPr>
    </w:lvl>
    <w:lvl w:ilvl="6" w:tplc="85C8D7B4">
      <w:numFmt w:val="bullet"/>
      <w:lvlText w:val="•"/>
      <w:lvlJc w:val="left"/>
      <w:pPr>
        <w:ind w:left="4820" w:hanging="284"/>
      </w:pPr>
      <w:rPr>
        <w:rFonts w:hint="default"/>
        <w:lang w:val="ru-RU" w:eastAsia="en-US" w:bidi="ar-SA"/>
      </w:rPr>
    </w:lvl>
    <w:lvl w:ilvl="7" w:tplc="C7BC2B4C">
      <w:numFmt w:val="bullet"/>
      <w:lvlText w:val="•"/>
      <w:lvlJc w:val="left"/>
      <w:pPr>
        <w:ind w:left="5553" w:hanging="284"/>
      </w:pPr>
      <w:rPr>
        <w:rFonts w:hint="default"/>
        <w:lang w:val="ru-RU" w:eastAsia="en-US" w:bidi="ar-SA"/>
      </w:rPr>
    </w:lvl>
    <w:lvl w:ilvl="8" w:tplc="79ECC0F0">
      <w:numFmt w:val="bullet"/>
      <w:lvlText w:val="•"/>
      <w:lvlJc w:val="left"/>
      <w:pPr>
        <w:ind w:left="6287" w:hanging="284"/>
      </w:pPr>
      <w:rPr>
        <w:rFonts w:hint="default"/>
        <w:lang w:val="ru-RU" w:eastAsia="en-US" w:bidi="ar-SA"/>
      </w:rPr>
    </w:lvl>
  </w:abstractNum>
  <w:abstractNum w:abstractNumId="4">
    <w:nsid w:val="13BA6EBF"/>
    <w:multiLevelType w:val="hybridMultilevel"/>
    <w:tmpl w:val="D944B380"/>
    <w:lvl w:ilvl="0" w:tplc="B516B512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34EE84">
      <w:numFmt w:val="bullet"/>
      <w:lvlText w:val="•"/>
      <w:lvlJc w:val="left"/>
      <w:pPr>
        <w:ind w:left="1063" w:hanging="221"/>
      </w:pPr>
      <w:rPr>
        <w:rFonts w:hint="default"/>
        <w:lang w:val="ru-RU" w:eastAsia="en-US" w:bidi="ar-SA"/>
      </w:rPr>
    </w:lvl>
    <w:lvl w:ilvl="2" w:tplc="009CACFE">
      <w:numFmt w:val="bullet"/>
      <w:lvlText w:val="•"/>
      <w:lvlJc w:val="left"/>
      <w:pPr>
        <w:ind w:left="1806" w:hanging="221"/>
      </w:pPr>
      <w:rPr>
        <w:rFonts w:hint="default"/>
        <w:lang w:val="ru-RU" w:eastAsia="en-US" w:bidi="ar-SA"/>
      </w:rPr>
    </w:lvl>
    <w:lvl w:ilvl="3" w:tplc="20DABB5A">
      <w:numFmt w:val="bullet"/>
      <w:lvlText w:val="•"/>
      <w:lvlJc w:val="left"/>
      <w:pPr>
        <w:ind w:left="2550" w:hanging="221"/>
      </w:pPr>
      <w:rPr>
        <w:rFonts w:hint="default"/>
        <w:lang w:val="ru-RU" w:eastAsia="en-US" w:bidi="ar-SA"/>
      </w:rPr>
    </w:lvl>
    <w:lvl w:ilvl="4" w:tplc="16EA86DA">
      <w:numFmt w:val="bullet"/>
      <w:lvlText w:val="•"/>
      <w:lvlJc w:val="left"/>
      <w:pPr>
        <w:ind w:left="3293" w:hanging="221"/>
      </w:pPr>
      <w:rPr>
        <w:rFonts w:hint="default"/>
        <w:lang w:val="ru-RU" w:eastAsia="en-US" w:bidi="ar-SA"/>
      </w:rPr>
    </w:lvl>
    <w:lvl w:ilvl="5" w:tplc="E4B0B240">
      <w:numFmt w:val="bullet"/>
      <w:lvlText w:val="•"/>
      <w:lvlJc w:val="left"/>
      <w:pPr>
        <w:ind w:left="4037" w:hanging="221"/>
      </w:pPr>
      <w:rPr>
        <w:rFonts w:hint="default"/>
        <w:lang w:val="ru-RU" w:eastAsia="en-US" w:bidi="ar-SA"/>
      </w:rPr>
    </w:lvl>
    <w:lvl w:ilvl="6" w:tplc="C2E2CAC0">
      <w:numFmt w:val="bullet"/>
      <w:lvlText w:val="•"/>
      <w:lvlJc w:val="left"/>
      <w:pPr>
        <w:ind w:left="4780" w:hanging="221"/>
      </w:pPr>
      <w:rPr>
        <w:rFonts w:hint="default"/>
        <w:lang w:val="ru-RU" w:eastAsia="en-US" w:bidi="ar-SA"/>
      </w:rPr>
    </w:lvl>
    <w:lvl w:ilvl="7" w:tplc="B08CA098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8" w:tplc="969ECEB6">
      <w:numFmt w:val="bullet"/>
      <w:lvlText w:val="•"/>
      <w:lvlJc w:val="left"/>
      <w:pPr>
        <w:ind w:left="6267" w:hanging="221"/>
      </w:pPr>
      <w:rPr>
        <w:rFonts w:hint="default"/>
        <w:lang w:val="ru-RU" w:eastAsia="en-US" w:bidi="ar-SA"/>
      </w:rPr>
    </w:lvl>
  </w:abstractNum>
  <w:abstractNum w:abstractNumId="5">
    <w:nsid w:val="209079BA"/>
    <w:multiLevelType w:val="hybridMultilevel"/>
    <w:tmpl w:val="4CA4C43C"/>
    <w:lvl w:ilvl="0" w:tplc="DAE2AA4E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CC2864">
      <w:numFmt w:val="bullet"/>
      <w:lvlText w:val="•"/>
      <w:lvlJc w:val="left"/>
      <w:pPr>
        <w:ind w:left="1153" w:hanging="284"/>
      </w:pPr>
      <w:rPr>
        <w:rFonts w:hint="default"/>
        <w:lang w:val="ru-RU" w:eastAsia="en-US" w:bidi="ar-SA"/>
      </w:rPr>
    </w:lvl>
    <w:lvl w:ilvl="2" w:tplc="EDCA1E74">
      <w:numFmt w:val="bullet"/>
      <w:lvlText w:val="•"/>
      <w:lvlJc w:val="left"/>
      <w:pPr>
        <w:ind w:left="1886" w:hanging="284"/>
      </w:pPr>
      <w:rPr>
        <w:rFonts w:hint="default"/>
        <w:lang w:val="ru-RU" w:eastAsia="en-US" w:bidi="ar-SA"/>
      </w:rPr>
    </w:lvl>
    <w:lvl w:ilvl="3" w:tplc="BCD6CD9C">
      <w:numFmt w:val="bullet"/>
      <w:lvlText w:val="•"/>
      <w:lvlJc w:val="left"/>
      <w:pPr>
        <w:ind w:left="2620" w:hanging="284"/>
      </w:pPr>
      <w:rPr>
        <w:rFonts w:hint="default"/>
        <w:lang w:val="ru-RU" w:eastAsia="en-US" w:bidi="ar-SA"/>
      </w:rPr>
    </w:lvl>
    <w:lvl w:ilvl="4" w:tplc="672440B8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5" w:tplc="41BE653A">
      <w:numFmt w:val="bullet"/>
      <w:lvlText w:val="•"/>
      <w:lvlJc w:val="left"/>
      <w:pPr>
        <w:ind w:left="4087" w:hanging="284"/>
      </w:pPr>
      <w:rPr>
        <w:rFonts w:hint="default"/>
        <w:lang w:val="ru-RU" w:eastAsia="en-US" w:bidi="ar-SA"/>
      </w:rPr>
    </w:lvl>
    <w:lvl w:ilvl="6" w:tplc="E9A6441C">
      <w:numFmt w:val="bullet"/>
      <w:lvlText w:val="•"/>
      <w:lvlJc w:val="left"/>
      <w:pPr>
        <w:ind w:left="4820" w:hanging="284"/>
      </w:pPr>
      <w:rPr>
        <w:rFonts w:hint="default"/>
        <w:lang w:val="ru-RU" w:eastAsia="en-US" w:bidi="ar-SA"/>
      </w:rPr>
    </w:lvl>
    <w:lvl w:ilvl="7" w:tplc="5FF82FD4">
      <w:numFmt w:val="bullet"/>
      <w:lvlText w:val="•"/>
      <w:lvlJc w:val="left"/>
      <w:pPr>
        <w:ind w:left="5553" w:hanging="284"/>
      </w:pPr>
      <w:rPr>
        <w:rFonts w:hint="default"/>
        <w:lang w:val="ru-RU" w:eastAsia="en-US" w:bidi="ar-SA"/>
      </w:rPr>
    </w:lvl>
    <w:lvl w:ilvl="8" w:tplc="3F2E185C">
      <w:numFmt w:val="bullet"/>
      <w:lvlText w:val="•"/>
      <w:lvlJc w:val="left"/>
      <w:pPr>
        <w:ind w:left="6287" w:hanging="284"/>
      </w:pPr>
      <w:rPr>
        <w:rFonts w:hint="default"/>
        <w:lang w:val="ru-RU" w:eastAsia="en-US" w:bidi="ar-SA"/>
      </w:rPr>
    </w:lvl>
  </w:abstractNum>
  <w:abstractNum w:abstractNumId="6">
    <w:nsid w:val="2BA750F3"/>
    <w:multiLevelType w:val="hybridMultilevel"/>
    <w:tmpl w:val="9DDC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D2EBC"/>
    <w:multiLevelType w:val="hybridMultilevel"/>
    <w:tmpl w:val="5F024274"/>
    <w:lvl w:ilvl="0" w:tplc="A7D8B998">
      <w:start w:val="1"/>
      <w:numFmt w:val="decimal"/>
      <w:lvlText w:val="%1)"/>
      <w:lvlJc w:val="left"/>
      <w:pPr>
        <w:ind w:left="546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7A33E2">
      <w:start w:val="1"/>
      <w:numFmt w:val="decimal"/>
      <w:lvlText w:val="%2)"/>
      <w:lvlJc w:val="left"/>
      <w:pPr>
        <w:ind w:left="1266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85CD472">
      <w:numFmt w:val="bullet"/>
      <w:lvlText w:val="•"/>
      <w:lvlJc w:val="left"/>
      <w:pPr>
        <w:ind w:left="1640" w:hanging="689"/>
      </w:pPr>
      <w:rPr>
        <w:rFonts w:hint="default"/>
        <w:lang w:val="ru-RU" w:eastAsia="en-US" w:bidi="ar-SA"/>
      </w:rPr>
    </w:lvl>
    <w:lvl w:ilvl="3" w:tplc="A0882E98">
      <w:numFmt w:val="bullet"/>
      <w:lvlText w:val="•"/>
      <w:lvlJc w:val="left"/>
      <w:pPr>
        <w:ind w:left="2737" w:hanging="689"/>
      </w:pPr>
      <w:rPr>
        <w:rFonts w:hint="default"/>
        <w:lang w:val="ru-RU" w:eastAsia="en-US" w:bidi="ar-SA"/>
      </w:rPr>
    </w:lvl>
    <w:lvl w:ilvl="4" w:tplc="E24E539E">
      <w:numFmt w:val="bullet"/>
      <w:lvlText w:val="•"/>
      <w:lvlJc w:val="left"/>
      <w:pPr>
        <w:ind w:left="3834" w:hanging="689"/>
      </w:pPr>
      <w:rPr>
        <w:rFonts w:hint="default"/>
        <w:lang w:val="ru-RU" w:eastAsia="en-US" w:bidi="ar-SA"/>
      </w:rPr>
    </w:lvl>
    <w:lvl w:ilvl="5" w:tplc="38FA2CE0">
      <w:numFmt w:val="bullet"/>
      <w:lvlText w:val="•"/>
      <w:lvlJc w:val="left"/>
      <w:pPr>
        <w:ind w:left="4932" w:hanging="689"/>
      </w:pPr>
      <w:rPr>
        <w:rFonts w:hint="default"/>
        <w:lang w:val="ru-RU" w:eastAsia="en-US" w:bidi="ar-SA"/>
      </w:rPr>
    </w:lvl>
    <w:lvl w:ilvl="6" w:tplc="D8060A14">
      <w:numFmt w:val="bullet"/>
      <w:lvlText w:val="•"/>
      <w:lvlJc w:val="left"/>
      <w:pPr>
        <w:ind w:left="6029" w:hanging="689"/>
      </w:pPr>
      <w:rPr>
        <w:rFonts w:hint="default"/>
        <w:lang w:val="ru-RU" w:eastAsia="en-US" w:bidi="ar-SA"/>
      </w:rPr>
    </w:lvl>
    <w:lvl w:ilvl="7" w:tplc="183629E8">
      <w:numFmt w:val="bullet"/>
      <w:lvlText w:val="•"/>
      <w:lvlJc w:val="left"/>
      <w:pPr>
        <w:ind w:left="7127" w:hanging="689"/>
      </w:pPr>
      <w:rPr>
        <w:rFonts w:hint="default"/>
        <w:lang w:val="ru-RU" w:eastAsia="en-US" w:bidi="ar-SA"/>
      </w:rPr>
    </w:lvl>
    <w:lvl w:ilvl="8" w:tplc="2EFCE080">
      <w:numFmt w:val="bullet"/>
      <w:lvlText w:val="•"/>
      <w:lvlJc w:val="left"/>
      <w:pPr>
        <w:ind w:left="8224" w:hanging="689"/>
      </w:pPr>
      <w:rPr>
        <w:rFonts w:hint="default"/>
        <w:lang w:val="ru-RU" w:eastAsia="en-US" w:bidi="ar-SA"/>
      </w:rPr>
    </w:lvl>
  </w:abstractNum>
  <w:abstractNum w:abstractNumId="8">
    <w:nsid w:val="2FDB1C1A"/>
    <w:multiLevelType w:val="multilevel"/>
    <w:tmpl w:val="A8EC079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02171"/>
    <w:multiLevelType w:val="multilevel"/>
    <w:tmpl w:val="5CBE616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73EBC"/>
    <w:multiLevelType w:val="multilevel"/>
    <w:tmpl w:val="079C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26A8C"/>
    <w:multiLevelType w:val="multilevel"/>
    <w:tmpl w:val="B0BC9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A3B08"/>
    <w:multiLevelType w:val="hybridMultilevel"/>
    <w:tmpl w:val="BC50C830"/>
    <w:lvl w:ilvl="0" w:tplc="94B45C22">
      <w:start w:val="1"/>
      <w:numFmt w:val="decimal"/>
      <w:lvlText w:val="%1)"/>
      <w:lvlJc w:val="left"/>
      <w:pPr>
        <w:ind w:left="1755" w:hanging="4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92ABA4">
      <w:numFmt w:val="bullet"/>
      <w:lvlText w:val="•"/>
      <w:lvlJc w:val="left"/>
      <w:pPr>
        <w:ind w:left="2625" w:hanging="489"/>
      </w:pPr>
      <w:rPr>
        <w:rFonts w:hint="default"/>
        <w:lang w:val="ru-RU" w:eastAsia="en-US" w:bidi="ar-SA"/>
      </w:rPr>
    </w:lvl>
    <w:lvl w:ilvl="2" w:tplc="4EBABF96">
      <w:numFmt w:val="bullet"/>
      <w:lvlText w:val="•"/>
      <w:lvlJc w:val="left"/>
      <w:pPr>
        <w:ind w:left="3491" w:hanging="489"/>
      </w:pPr>
      <w:rPr>
        <w:rFonts w:hint="default"/>
        <w:lang w:val="ru-RU" w:eastAsia="en-US" w:bidi="ar-SA"/>
      </w:rPr>
    </w:lvl>
    <w:lvl w:ilvl="3" w:tplc="4EFEE802">
      <w:numFmt w:val="bullet"/>
      <w:lvlText w:val="•"/>
      <w:lvlJc w:val="left"/>
      <w:pPr>
        <w:ind w:left="4357" w:hanging="489"/>
      </w:pPr>
      <w:rPr>
        <w:rFonts w:hint="default"/>
        <w:lang w:val="ru-RU" w:eastAsia="en-US" w:bidi="ar-SA"/>
      </w:rPr>
    </w:lvl>
    <w:lvl w:ilvl="4" w:tplc="1154497E">
      <w:numFmt w:val="bullet"/>
      <w:lvlText w:val="•"/>
      <w:lvlJc w:val="left"/>
      <w:pPr>
        <w:ind w:left="5223" w:hanging="489"/>
      </w:pPr>
      <w:rPr>
        <w:rFonts w:hint="default"/>
        <w:lang w:val="ru-RU" w:eastAsia="en-US" w:bidi="ar-SA"/>
      </w:rPr>
    </w:lvl>
    <w:lvl w:ilvl="5" w:tplc="E4900BAA">
      <w:numFmt w:val="bullet"/>
      <w:lvlText w:val="•"/>
      <w:lvlJc w:val="left"/>
      <w:pPr>
        <w:ind w:left="6089" w:hanging="489"/>
      </w:pPr>
      <w:rPr>
        <w:rFonts w:hint="default"/>
        <w:lang w:val="ru-RU" w:eastAsia="en-US" w:bidi="ar-SA"/>
      </w:rPr>
    </w:lvl>
    <w:lvl w:ilvl="6" w:tplc="B27A7250">
      <w:numFmt w:val="bullet"/>
      <w:lvlText w:val="•"/>
      <w:lvlJc w:val="left"/>
      <w:pPr>
        <w:ind w:left="6955" w:hanging="489"/>
      </w:pPr>
      <w:rPr>
        <w:rFonts w:hint="default"/>
        <w:lang w:val="ru-RU" w:eastAsia="en-US" w:bidi="ar-SA"/>
      </w:rPr>
    </w:lvl>
    <w:lvl w:ilvl="7" w:tplc="EED8659A">
      <w:numFmt w:val="bullet"/>
      <w:lvlText w:val="•"/>
      <w:lvlJc w:val="left"/>
      <w:pPr>
        <w:ind w:left="7821" w:hanging="489"/>
      </w:pPr>
      <w:rPr>
        <w:rFonts w:hint="default"/>
        <w:lang w:val="ru-RU" w:eastAsia="en-US" w:bidi="ar-SA"/>
      </w:rPr>
    </w:lvl>
    <w:lvl w:ilvl="8" w:tplc="5D8C3198">
      <w:numFmt w:val="bullet"/>
      <w:lvlText w:val="•"/>
      <w:lvlJc w:val="left"/>
      <w:pPr>
        <w:ind w:left="8687" w:hanging="489"/>
      </w:pPr>
      <w:rPr>
        <w:rFonts w:hint="default"/>
        <w:lang w:val="ru-RU" w:eastAsia="en-US" w:bidi="ar-SA"/>
      </w:rPr>
    </w:lvl>
  </w:abstractNum>
  <w:abstractNum w:abstractNumId="13">
    <w:nsid w:val="65D61D9A"/>
    <w:multiLevelType w:val="multilevel"/>
    <w:tmpl w:val="A842925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964B2E"/>
    <w:multiLevelType w:val="hybridMultilevel"/>
    <w:tmpl w:val="D3120D5E"/>
    <w:lvl w:ilvl="0" w:tplc="4934D3F8">
      <w:start w:val="1"/>
      <w:numFmt w:val="decimal"/>
      <w:lvlText w:val="%1."/>
      <w:lvlJc w:val="left"/>
      <w:pPr>
        <w:ind w:left="14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E29D1A">
      <w:numFmt w:val="bullet"/>
      <w:lvlText w:val="•"/>
      <w:lvlJc w:val="left"/>
      <w:pPr>
        <w:ind w:left="901" w:hanging="284"/>
      </w:pPr>
      <w:rPr>
        <w:rFonts w:hint="default"/>
        <w:lang w:val="ru-RU" w:eastAsia="en-US" w:bidi="ar-SA"/>
      </w:rPr>
    </w:lvl>
    <w:lvl w:ilvl="2" w:tplc="66EE14C4">
      <w:numFmt w:val="bullet"/>
      <w:lvlText w:val="•"/>
      <w:lvlJc w:val="left"/>
      <w:pPr>
        <w:ind w:left="1662" w:hanging="284"/>
      </w:pPr>
      <w:rPr>
        <w:rFonts w:hint="default"/>
        <w:lang w:val="ru-RU" w:eastAsia="en-US" w:bidi="ar-SA"/>
      </w:rPr>
    </w:lvl>
    <w:lvl w:ilvl="3" w:tplc="23D03AC6">
      <w:numFmt w:val="bullet"/>
      <w:lvlText w:val="•"/>
      <w:lvlJc w:val="left"/>
      <w:pPr>
        <w:ind w:left="2424" w:hanging="284"/>
      </w:pPr>
      <w:rPr>
        <w:rFonts w:hint="default"/>
        <w:lang w:val="ru-RU" w:eastAsia="en-US" w:bidi="ar-SA"/>
      </w:rPr>
    </w:lvl>
    <w:lvl w:ilvl="4" w:tplc="2FBA7180">
      <w:numFmt w:val="bullet"/>
      <w:lvlText w:val="•"/>
      <w:lvlJc w:val="left"/>
      <w:pPr>
        <w:ind w:left="3185" w:hanging="284"/>
      </w:pPr>
      <w:rPr>
        <w:rFonts w:hint="default"/>
        <w:lang w:val="ru-RU" w:eastAsia="en-US" w:bidi="ar-SA"/>
      </w:rPr>
    </w:lvl>
    <w:lvl w:ilvl="5" w:tplc="C9623A16">
      <w:numFmt w:val="bullet"/>
      <w:lvlText w:val="•"/>
      <w:lvlJc w:val="left"/>
      <w:pPr>
        <w:ind w:left="3947" w:hanging="284"/>
      </w:pPr>
      <w:rPr>
        <w:rFonts w:hint="default"/>
        <w:lang w:val="ru-RU" w:eastAsia="en-US" w:bidi="ar-SA"/>
      </w:rPr>
    </w:lvl>
    <w:lvl w:ilvl="6" w:tplc="D0FA9F1A">
      <w:numFmt w:val="bullet"/>
      <w:lvlText w:val="•"/>
      <w:lvlJc w:val="left"/>
      <w:pPr>
        <w:ind w:left="4708" w:hanging="284"/>
      </w:pPr>
      <w:rPr>
        <w:rFonts w:hint="default"/>
        <w:lang w:val="ru-RU" w:eastAsia="en-US" w:bidi="ar-SA"/>
      </w:rPr>
    </w:lvl>
    <w:lvl w:ilvl="7" w:tplc="15FE06A2">
      <w:numFmt w:val="bullet"/>
      <w:lvlText w:val="•"/>
      <w:lvlJc w:val="left"/>
      <w:pPr>
        <w:ind w:left="5469" w:hanging="284"/>
      </w:pPr>
      <w:rPr>
        <w:rFonts w:hint="default"/>
        <w:lang w:val="ru-RU" w:eastAsia="en-US" w:bidi="ar-SA"/>
      </w:rPr>
    </w:lvl>
    <w:lvl w:ilvl="8" w:tplc="BFBC03C6">
      <w:numFmt w:val="bullet"/>
      <w:lvlText w:val="•"/>
      <w:lvlJc w:val="left"/>
      <w:pPr>
        <w:ind w:left="6231" w:hanging="284"/>
      </w:pPr>
      <w:rPr>
        <w:rFonts w:hint="default"/>
        <w:lang w:val="ru-RU" w:eastAsia="en-US" w:bidi="ar-SA"/>
      </w:rPr>
    </w:lvl>
  </w:abstractNum>
  <w:abstractNum w:abstractNumId="15">
    <w:nsid w:val="76BE333D"/>
    <w:multiLevelType w:val="multilevel"/>
    <w:tmpl w:val="F3489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0068B"/>
    <w:multiLevelType w:val="hybridMultilevel"/>
    <w:tmpl w:val="67E2E73C"/>
    <w:lvl w:ilvl="0" w:tplc="7676091E">
      <w:numFmt w:val="bullet"/>
      <w:lvlText w:val=""/>
      <w:lvlJc w:val="left"/>
      <w:pPr>
        <w:ind w:left="546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9A4B5DA">
      <w:numFmt w:val="bullet"/>
      <w:lvlText w:val=""/>
      <w:lvlJc w:val="left"/>
      <w:pPr>
        <w:ind w:left="8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52CBE82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3" w:tplc="1DAE2740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4" w:tplc="3D929918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5" w:tplc="DA34B0F6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6" w:tplc="3EB2B238">
      <w:numFmt w:val="bullet"/>
      <w:lvlText w:val="•"/>
      <w:lvlJc w:val="left"/>
      <w:pPr>
        <w:ind w:left="6161" w:hanging="360"/>
      </w:pPr>
      <w:rPr>
        <w:rFonts w:hint="default"/>
        <w:lang w:val="ru-RU" w:eastAsia="en-US" w:bidi="ar-SA"/>
      </w:rPr>
    </w:lvl>
    <w:lvl w:ilvl="7" w:tplc="C616BDD8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86420168">
      <w:numFmt w:val="bullet"/>
      <w:lvlText w:val="•"/>
      <w:lvlJc w:val="left"/>
      <w:pPr>
        <w:ind w:left="8290" w:hanging="360"/>
      </w:pPr>
      <w:rPr>
        <w:rFonts w:hint="default"/>
        <w:lang w:val="ru-RU" w:eastAsia="en-US" w:bidi="ar-SA"/>
      </w:rPr>
    </w:lvl>
  </w:abstractNum>
  <w:abstractNum w:abstractNumId="17">
    <w:nsid w:val="7DF74573"/>
    <w:multiLevelType w:val="multilevel"/>
    <w:tmpl w:val="41B063B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5"/>
  </w:num>
  <w:num w:numId="5">
    <w:abstractNumId w:val="13"/>
  </w:num>
  <w:num w:numId="6">
    <w:abstractNumId w:val="8"/>
  </w:num>
  <w:num w:numId="7">
    <w:abstractNumId w:val="9"/>
  </w:num>
  <w:num w:numId="8">
    <w:abstractNumId w:val="2"/>
  </w:num>
  <w:num w:numId="9">
    <w:abstractNumId w:val="17"/>
  </w:num>
  <w:num w:numId="10">
    <w:abstractNumId w:val="4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"/>
  </w:num>
  <w:num w:numId="16">
    <w:abstractNumId w:val="1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40"/>
    <w:rsid w:val="00036CF5"/>
    <w:rsid w:val="000A149C"/>
    <w:rsid w:val="002A0EF5"/>
    <w:rsid w:val="003725CC"/>
    <w:rsid w:val="003A44BE"/>
    <w:rsid w:val="004A1A10"/>
    <w:rsid w:val="004D3440"/>
    <w:rsid w:val="005E370C"/>
    <w:rsid w:val="0065236E"/>
    <w:rsid w:val="006C2B66"/>
    <w:rsid w:val="00721881"/>
    <w:rsid w:val="0095003E"/>
    <w:rsid w:val="00980230"/>
    <w:rsid w:val="009C5617"/>
    <w:rsid w:val="00A91F91"/>
    <w:rsid w:val="00AA3CFE"/>
    <w:rsid w:val="00AA4668"/>
    <w:rsid w:val="00BF6D7D"/>
    <w:rsid w:val="00C3600F"/>
    <w:rsid w:val="00C82DBD"/>
    <w:rsid w:val="00C91680"/>
    <w:rsid w:val="00CA14DD"/>
    <w:rsid w:val="00CB258A"/>
    <w:rsid w:val="00D84812"/>
    <w:rsid w:val="00DA769D"/>
    <w:rsid w:val="00E8127C"/>
    <w:rsid w:val="00F7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91680"/>
    <w:pPr>
      <w:ind w:left="720"/>
      <w:contextualSpacing/>
    </w:pPr>
  </w:style>
  <w:style w:type="table" w:styleId="a4">
    <w:name w:val="Table Grid"/>
    <w:basedOn w:val="a1"/>
    <w:uiPriority w:val="59"/>
    <w:rsid w:val="00CA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91F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91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91F91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95003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lang w:eastAsia="ru-RU" w:bidi="ru-RU"/>
    </w:rPr>
  </w:style>
  <w:style w:type="character" w:styleId="a8">
    <w:name w:val="Hyperlink"/>
    <w:basedOn w:val="a0"/>
    <w:uiPriority w:val="99"/>
    <w:unhideWhenUsed/>
    <w:rsid w:val="0095003E"/>
    <w:rPr>
      <w:color w:val="0000FF" w:themeColor="hyperlink"/>
      <w:u w:val="single"/>
    </w:rPr>
  </w:style>
  <w:style w:type="paragraph" w:styleId="a9">
    <w:name w:val="No Spacing"/>
    <w:uiPriority w:val="1"/>
    <w:qFormat/>
    <w:rsid w:val="0095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5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CB258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CB258A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C8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2DB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8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2D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91680"/>
    <w:pPr>
      <w:ind w:left="720"/>
      <w:contextualSpacing/>
    </w:pPr>
  </w:style>
  <w:style w:type="table" w:styleId="a4">
    <w:name w:val="Table Grid"/>
    <w:basedOn w:val="a1"/>
    <w:uiPriority w:val="59"/>
    <w:rsid w:val="00CA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91F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91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91F91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95003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lang w:eastAsia="ru-RU" w:bidi="ru-RU"/>
    </w:rPr>
  </w:style>
  <w:style w:type="character" w:styleId="a8">
    <w:name w:val="Hyperlink"/>
    <w:basedOn w:val="a0"/>
    <w:uiPriority w:val="99"/>
    <w:unhideWhenUsed/>
    <w:rsid w:val="0095003E"/>
    <w:rPr>
      <w:color w:val="0000FF" w:themeColor="hyperlink"/>
      <w:u w:val="single"/>
    </w:rPr>
  </w:style>
  <w:style w:type="paragraph" w:styleId="a9">
    <w:name w:val="No Spacing"/>
    <w:uiPriority w:val="1"/>
    <w:qFormat/>
    <w:rsid w:val="0095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5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CB258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CB258A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C8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2DBD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C82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2D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8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7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79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9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7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8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82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6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7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9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79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4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9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2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6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0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8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5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5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index.php?cid=48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2022-12-21T06:09:00Z</dcterms:created>
  <dcterms:modified xsi:type="dcterms:W3CDTF">2022-12-26T06:02:00Z</dcterms:modified>
</cp:coreProperties>
</file>