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4DD" w:rsidRPr="00C82DBD" w:rsidRDefault="00AA3CFE" w:rsidP="00C82DB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82DBD">
        <w:rPr>
          <w:rFonts w:ascii="Times New Roman" w:hAnsi="Times New Roman"/>
          <w:sz w:val="28"/>
          <w:szCs w:val="28"/>
        </w:rPr>
        <w:t>Аналитическая справка</w:t>
      </w:r>
      <w:r w:rsidR="00CA14DD" w:rsidRPr="00C82DBD">
        <w:rPr>
          <w:rFonts w:ascii="Times New Roman" w:hAnsi="Times New Roman"/>
          <w:sz w:val="28"/>
          <w:szCs w:val="28"/>
        </w:rPr>
        <w:t xml:space="preserve"> по направлению «Система оценки качества подготовки </w:t>
      </w:r>
      <w:proofErr w:type="gramStart"/>
      <w:r w:rsidR="00CA14DD" w:rsidRPr="00C82DBD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F7602F" w:rsidRPr="00C82DBD">
        <w:rPr>
          <w:rFonts w:ascii="Times New Roman" w:hAnsi="Times New Roman"/>
          <w:sz w:val="28"/>
          <w:szCs w:val="28"/>
        </w:rPr>
        <w:t>. Обеспечение объективности образовательных результатов</w:t>
      </w:r>
      <w:r w:rsidR="00CA14DD" w:rsidRPr="00C82DBD">
        <w:rPr>
          <w:rFonts w:ascii="Times New Roman" w:hAnsi="Times New Roman"/>
          <w:sz w:val="28"/>
          <w:szCs w:val="28"/>
        </w:rPr>
        <w:t>»</w:t>
      </w:r>
    </w:p>
    <w:p w:rsidR="00CB258A" w:rsidRPr="00C82DBD" w:rsidRDefault="00CB258A" w:rsidP="00C82DB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82DBD">
        <w:rPr>
          <w:rFonts w:ascii="Times New Roman" w:hAnsi="Times New Roman"/>
          <w:sz w:val="28"/>
          <w:szCs w:val="28"/>
        </w:rPr>
        <w:t>Показатели объективности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0"/>
        <w:gridCol w:w="5792"/>
        <w:gridCol w:w="2127"/>
      </w:tblGrid>
      <w:tr w:rsidR="00CA14DD" w:rsidRPr="00C82DBD" w:rsidTr="00A91F91">
        <w:trPr>
          <w:trHeight w:val="945"/>
        </w:trPr>
        <w:tc>
          <w:tcPr>
            <w:tcW w:w="1120" w:type="dxa"/>
            <w:hideMark/>
          </w:tcPr>
          <w:p w:rsidR="00CA14DD" w:rsidRPr="00C82DBD" w:rsidRDefault="00CA14DD" w:rsidP="00C82DBD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82DBD">
              <w:rPr>
                <w:rFonts w:ascii="Times New Roman" w:hAnsi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792" w:type="dxa"/>
            <w:hideMark/>
          </w:tcPr>
          <w:p w:rsidR="00CA14DD" w:rsidRPr="00C82DBD" w:rsidRDefault="00CA14DD" w:rsidP="00C82DBD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82DBD">
              <w:rPr>
                <w:rFonts w:ascii="Times New Roman" w:hAnsi="Times New Roman"/>
                <w:b/>
                <w:bCs/>
                <w:sz w:val="28"/>
                <w:szCs w:val="28"/>
              </w:rPr>
              <w:t>Показатель</w:t>
            </w:r>
          </w:p>
        </w:tc>
        <w:tc>
          <w:tcPr>
            <w:tcW w:w="2127" w:type="dxa"/>
            <w:hideMark/>
          </w:tcPr>
          <w:p w:rsidR="00CA14DD" w:rsidRPr="00C82DBD" w:rsidRDefault="00CA14DD" w:rsidP="00C82DBD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82DB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Выраженность показателя </w:t>
            </w:r>
            <w:r w:rsidR="00A91F91" w:rsidRPr="00C82DBD">
              <w:rPr>
                <w:rFonts w:ascii="Times New Roman" w:hAnsi="Times New Roman"/>
                <w:b/>
                <w:bCs/>
                <w:sz w:val="28"/>
                <w:szCs w:val="28"/>
              </w:rPr>
              <w:t>в МАОУ НТГО « СОШ № 2» за 2021 год</w:t>
            </w:r>
          </w:p>
        </w:tc>
      </w:tr>
      <w:tr w:rsidR="00CA14DD" w:rsidRPr="00C82DBD" w:rsidTr="00A91F91">
        <w:trPr>
          <w:trHeight w:val="1575"/>
        </w:trPr>
        <w:tc>
          <w:tcPr>
            <w:tcW w:w="1120" w:type="dxa"/>
            <w:hideMark/>
          </w:tcPr>
          <w:p w:rsidR="00CA14DD" w:rsidRPr="00C82DBD" w:rsidRDefault="00CA14DD" w:rsidP="00C82DB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2DB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792" w:type="dxa"/>
            <w:hideMark/>
          </w:tcPr>
          <w:p w:rsidR="00CA14DD" w:rsidRPr="00C82DBD" w:rsidRDefault="00CA14DD" w:rsidP="00C82DB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2DBD">
              <w:rPr>
                <w:rFonts w:ascii="Times New Roman" w:hAnsi="Times New Roman"/>
                <w:sz w:val="28"/>
                <w:szCs w:val="28"/>
              </w:rPr>
              <w:t>Наличие приказов об утверждении сроков, ответственных, порядка, регламентов проведения независимых оценочных процедур (ВПР, ОГЭ, ЕГЭ и олимпиад школьников)</w:t>
            </w:r>
          </w:p>
        </w:tc>
        <w:tc>
          <w:tcPr>
            <w:tcW w:w="2127" w:type="dxa"/>
            <w:hideMark/>
          </w:tcPr>
          <w:p w:rsidR="00CA14DD" w:rsidRPr="00C82DBD" w:rsidRDefault="00CA14DD" w:rsidP="00C82DB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2DBD">
              <w:rPr>
                <w:rFonts w:ascii="Times New Roman" w:hAnsi="Times New Roman"/>
                <w:sz w:val="28"/>
                <w:szCs w:val="28"/>
              </w:rPr>
              <w:t>67,64</w:t>
            </w:r>
          </w:p>
        </w:tc>
      </w:tr>
      <w:tr w:rsidR="00CA14DD" w:rsidRPr="00C82DBD" w:rsidTr="00A91F91">
        <w:trPr>
          <w:trHeight w:val="1890"/>
        </w:trPr>
        <w:tc>
          <w:tcPr>
            <w:tcW w:w="1120" w:type="dxa"/>
            <w:hideMark/>
          </w:tcPr>
          <w:p w:rsidR="00CA14DD" w:rsidRPr="00C82DBD" w:rsidRDefault="00CA14DD" w:rsidP="00C82DB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2DB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792" w:type="dxa"/>
            <w:hideMark/>
          </w:tcPr>
          <w:p w:rsidR="00CA14DD" w:rsidRPr="00C82DBD" w:rsidRDefault="00CA14DD" w:rsidP="00C82DB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2DBD">
              <w:rPr>
                <w:rFonts w:ascii="Times New Roman" w:hAnsi="Times New Roman"/>
                <w:sz w:val="28"/>
                <w:szCs w:val="28"/>
              </w:rPr>
              <w:t xml:space="preserve">Наличие приказа (или иного документа) об обеспечении </w:t>
            </w:r>
            <w:proofErr w:type="gramStart"/>
            <w:r w:rsidRPr="00C82DBD">
              <w:rPr>
                <w:rFonts w:ascii="Times New Roman" w:hAnsi="Times New Roman"/>
                <w:sz w:val="28"/>
                <w:szCs w:val="28"/>
              </w:rPr>
              <w:t>объективности процедур оценки качества образования</w:t>
            </w:r>
            <w:proofErr w:type="gramEnd"/>
            <w:r w:rsidRPr="00C82DBD">
              <w:rPr>
                <w:rFonts w:ascii="Times New Roman" w:hAnsi="Times New Roman"/>
                <w:sz w:val="28"/>
                <w:szCs w:val="28"/>
              </w:rPr>
              <w:t xml:space="preserve"> и олимпиад школьников, предусматривающего предварительное коллегиальное обсуждение подходов к оцениванию</w:t>
            </w:r>
          </w:p>
        </w:tc>
        <w:tc>
          <w:tcPr>
            <w:tcW w:w="2127" w:type="dxa"/>
            <w:hideMark/>
          </w:tcPr>
          <w:p w:rsidR="00CA14DD" w:rsidRPr="00C82DBD" w:rsidRDefault="00CA14DD" w:rsidP="00C82DB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2DBD">
              <w:rPr>
                <w:rFonts w:ascii="Times New Roman" w:hAnsi="Times New Roman"/>
                <w:sz w:val="28"/>
                <w:szCs w:val="28"/>
              </w:rPr>
              <w:t>66,88</w:t>
            </w:r>
          </w:p>
        </w:tc>
      </w:tr>
      <w:tr w:rsidR="00CA14DD" w:rsidRPr="00C82DBD" w:rsidTr="00A91F91">
        <w:trPr>
          <w:trHeight w:val="945"/>
        </w:trPr>
        <w:tc>
          <w:tcPr>
            <w:tcW w:w="1120" w:type="dxa"/>
            <w:hideMark/>
          </w:tcPr>
          <w:p w:rsidR="00CA14DD" w:rsidRPr="00C82DBD" w:rsidRDefault="00CA14DD" w:rsidP="00C82DB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2DB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792" w:type="dxa"/>
            <w:hideMark/>
          </w:tcPr>
          <w:p w:rsidR="00CA14DD" w:rsidRPr="00C82DBD" w:rsidRDefault="00CA14DD" w:rsidP="00C82DB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2DBD">
              <w:rPr>
                <w:rFonts w:ascii="Times New Roman" w:hAnsi="Times New Roman"/>
                <w:sz w:val="28"/>
                <w:szCs w:val="28"/>
              </w:rPr>
              <w:t xml:space="preserve">Наличие принятых прозрачных критериев </w:t>
            </w:r>
            <w:proofErr w:type="spellStart"/>
            <w:r w:rsidRPr="00C82DBD">
              <w:rPr>
                <w:rFonts w:ascii="Times New Roman" w:hAnsi="Times New Roman"/>
                <w:sz w:val="28"/>
                <w:szCs w:val="28"/>
              </w:rPr>
              <w:t>внутришкольного</w:t>
            </w:r>
            <w:proofErr w:type="spellEnd"/>
            <w:r w:rsidRPr="00C82DBD">
              <w:rPr>
                <w:rFonts w:ascii="Times New Roman" w:hAnsi="Times New Roman"/>
                <w:sz w:val="28"/>
                <w:szCs w:val="28"/>
              </w:rPr>
              <w:t xml:space="preserve"> и итогового оценивания в образовательной организации</w:t>
            </w:r>
          </w:p>
        </w:tc>
        <w:tc>
          <w:tcPr>
            <w:tcW w:w="2127" w:type="dxa"/>
            <w:hideMark/>
          </w:tcPr>
          <w:p w:rsidR="00CA14DD" w:rsidRPr="00C82DBD" w:rsidRDefault="00CA14DD" w:rsidP="00C82DB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2DBD">
              <w:rPr>
                <w:rFonts w:ascii="Times New Roman" w:hAnsi="Times New Roman"/>
                <w:sz w:val="28"/>
                <w:szCs w:val="28"/>
              </w:rPr>
              <w:t>83,65</w:t>
            </w:r>
          </w:p>
        </w:tc>
      </w:tr>
      <w:tr w:rsidR="00CA14DD" w:rsidRPr="00C82DBD" w:rsidTr="00A91F91">
        <w:trPr>
          <w:trHeight w:val="1260"/>
        </w:trPr>
        <w:tc>
          <w:tcPr>
            <w:tcW w:w="1120" w:type="dxa"/>
            <w:hideMark/>
          </w:tcPr>
          <w:p w:rsidR="00CA14DD" w:rsidRPr="00C82DBD" w:rsidRDefault="00CA14DD" w:rsidP="00C82DB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2DB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792" w:type="dxa"/>
            <w:hideMark/>
          </w:tcPr>
          <w:p w:rsidR="00CA14DD" w:rsidRPr="00C82DBD" w:rsidRDefault="00CA14DD" w:rsidP="00C82DB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2DBD">
              <w:rPr>
                <w:rFonts w:ascii="Times New Roman" w:hAnsi="Times New Roman"/>
                <w:sz w:val="28"/>
                <w:szCs w:val="28"/>
              </w:rPr>
              <w:t>Наличие системы подготовки общественных наблюдателей за процедурами оценки качества образования и олимпиад школьников</w:t>
            </w:r>
          </w:p>
        </w:tc>
        <w:tc>
          <w:tcPr>
            <w:tcW w:w="2127" w:type="dxa"/>
            <w:hideMark/>
          </w:tcPr>
          <w:p w:rsidR="00CA14DD" w:rsidRPr="00C82DBD" w:rsidRDefault="00CA14DD" w:rsidP="00C82DB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2DBD">
              <w:rPr>
                <w:rFonts w:ascii="Times New Roman" w:hAnsi="Times New Roman"/>
                <w:sz w:val="28"/>
                <w:szCs w:val="28"/>
              </w:rPr>
              <w:t>57,81</w:t>
            </w:r>
          </w:p>
        </w:tc>
      </w:tr>
      <w:tr w:rsidR="00CA14DD" w:rsidRPr="00C82DBD" w:rsidTr="00A91F91">
        <w:trPr>
          <w:trHeight w:val="1890"/>
        </w:trPr>
        <w:tc>
          <w:tcPr>
            <w:tcW w:w="1120" w:type="dxa"/>
            <w:hideMark/>
          </w:tcPr>
          <w:p w:rsidR="00CA14DD" w:rsidRPr="00C82DBD" w:rsidRDefault="00CA14DD" w:rsidP="00C82DB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2DB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792" w:type="dxa"/>
            <w:hideMark/>
          </w:tcPr>
          <w:p w:rsidR="00CA14DD" w:rsidRPr="00C82DBD" w:rsidRDefault="00CA14DD" w:rsidP="00C82DB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2DBD">
              <w:rPr>
                <w:rFonts w:ascii="Times New Roman" w:hAnsi="Times New Roman"/>
                <w:sz w:val="28"/>
                <w:szCs w:val="28"/>
              </w:rPr>
              <w:t>Наличие графика выходов общественных наблюдателей на наблюдение за проведением процедуры оценки качества образования и олимпиад школьников с указанием сроков, образовательных организаций</w:t>
            </w:r>
          </w:p>
        </w:tc>
        <w:tc>
          <w:tcPr>
            <w:tcW w:w="2127" w:type="dxa"/>
            <w:hideMark/>
          </w:tcPr>
          <w:p w:rsidR="00CA14DD" w:rsidRPr="00C82DBD" w:rsidRDefault="00CA14DD" w:rsidP="00C82DB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2DBD">
              <w:rPr>
                <w:rFonts w:ascii="Times New Roman" w:hAnsi="Times New Roman"/>
                <w:sz w:val="28"/>
                <w:szCs w:val="28"/>
              </w:rPr>
              <w:t>76,25</w:t>
            </w:r>
          </w:p>
        </w:tc>
      </w:tr>
      <w:tr w:rsidR="00CA14DD" w:rsidRPr="00C82DBD" w:rsidTr="00A91F91">
        <w:trPr>
          <w:trHeight w:val="1260"/>
        </w:trPr>
        <w:tc>
          <w:tcPr>
            <w:tcW w:w="1120" w:type="dxa"/>
            <w:hideMark/>
          </w:tcPr>
          <w:p w:rsidR="00CA14DD" w:rsidRPr="00C82DBD" w:rsidRDefault="00CA14DD" w:rsidP="00C82DB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2DB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792" w:type="dxa"/>
            <w:hideMark/>
          </w:tcPr>
          <w:p w:rsidR="00CA14DD" w:rsidRPr="00C82DBD" w:rsidRDefault="00CA14DD" w:rsidP="00C82DB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2DBD">
              <w:rPr>
                <w:rFonts w:ascii="Times New Roman" w:hAnsi="Times New Roman"/>
                <w:sz w:val="28"/>
                <w:szCs w:val="28"/>
              </w:rPr>
              <w:t>Обеспечение видеонаблюдения за проведением процедуры оценки качества образования и олимпиад школьников и проверки работ участников</w:t>
            </w:r>
          </w:p>
        </w:tc>
        <w:tc>
          <w:tcPr>
            <w:tcW w:w="2127" w:type="dxa"/>
            <w:hideMark/>
          </w:tcPr>
          <w:p w:rsidR="00CA14DD" w:rsidRPr="00C82DBD" w:rsidRDefault="00CA14DD" w:rsidP="00C82DB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2DBD">
              <w:rPr>
                <w:rFonts w:ascii="Times New Roman" w:hAnsi="Times New Roman"/>
                <w:sz w:val="28"/>
                <w:szCs w:val="28"/>
              </w:rPr>
              <w:t>77,71</w:t>
            </w:r>
          </w:p>
        </w:tc>
      </w:tr>
      <w:tr w:rsidR="00CA14DD" w:rsidRPr="00C82DBD" w:rsidTr="00A91F91">
        <w:trPr>
          <w:trHeight w:val="945"/>
        </w:trPr>
        <w:tc>
          <w:tcPr>
            <w:tcW w:w="1120" w:type="dxa"/>
            <w:hideMark/>
          </w:tcPr>
          <w:p w:rsidR="00CA14DD" w:rsidRPr="00C82DBD" w:rsidRDefault="00CA14DD" w:rsidP="00C82DB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2DB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792" w:type="dxa"/>
            <w:hideMark/>
          </w:tcPr>
          <w:p w:rsidR="00CA14DD" w:rsidRPr="00C82DBD" w:rsidRDefault="00CA14DD" w:rsidP="00C82DB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2DBD">
              <w:rPr>
                <w:rFonts w:ascii="Times New Roman" w:hAnsi="Times New Roman"/>
                <w:sz w:val="28"/>
                <w:szCs w:val="28"/>
              </w:rPr>
              <w:t>Отсутствие ситуации конфликта интересов в отношении учителей и общественных наблюдателей из числа родителей</w:t>
            </w:r>
          </w:p>
        </w:tc>
        <w:tc>
          <w:tcPr>
            <w:tcW w:w="2127" w:type="dxa"/>
            <w:hideMark/>
          </w:tcPr>
          <w:p w:rsidR="00CA14DD" w:rsidRPr="00C82DBD" w:rsidRDefault="00CA14DD" w:rsidP="00C82DB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2DBD">
              <w:rPr>
                <w:rFonts w:ascii="Times New Roman" w:hAnsi="Times New Roman"/>
                <w:sz w:val="28"/>
                <w:szCs w:val="28"/>
              </w:rPr>
              <w:t>31,46</w:t>
            </w:r>
          </w:p>
        </w:tc>
      </w:tr>
      <w:tr w:rsidR="00CA14DD" w:rsidRPr="00C82DBD" w:rsidTr="00A91F91">
        <w:trPr>
          <w:trHeight w:val="1890"/>
        </w:trPr>
        <w:tc>
          <w:tcPr>
            <w:tcW w:w="1120" w:type="dxa"/>
            <w:hideMark/>
          </w:tcPr>
          <w:p w:rsidR="00CA14DD" w:rsidRPr="00C82DBD" w:rsidRDefault="00CA14DD" w:rsidP="00C82DB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2DBD"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5792" w:type="dxa"/>
            <w:hideMark/>
          </w:tcPr>
          <w:p w:rsidR="00CA14DD" w:rsidRPr="00C82DBD" w:rsidRDefault="00CA14DD" w:rsidP="00C82DB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2DBD">
              <w:rPr>
                <w:rFonts w:ascii="Times New Roman" w:hAnsi="Times New Roman"/>
                <w:sz w:val="28"/>
                <w:szCs w:val="28"/>
              </w:rPr>
              <w:t xml:space="preserve">Наличие информационной (аналитической) справки о результатах обеспечения в образовательных организациях </w:t>
            </w:r>
            <w:proofErr w:type="gramStart"/>
            <w:r w:rsidRPr="00C82DBD">
              <w:rPr>
                <w:rFonts w:ascii="Times New Roman" w:hAnsi="Times New Roman"/>
                <w:sz w:val="28"/>
                <w:szCs w:val="28"/>
              </w:rPr>
              <w:t>объективности проведения процедур оценки качества образования</w:t>
            </w:r>
            <w:proofErr w:type="gramEnd"/>
            <w:r w:rsidRPr="00C82DBD">
              <w:rPr>
                <w:rFonts w:ascii="Times New Roman" w:hAnsi="Times New Roman"/>
                <w:sz w:val="28"/>
                <w:szCs w:val="28"/>
              </w:rPr>
              <w:t xml:space="preserve"> и олимпиад школьников</w:t>
            </w:r>
          </w:p>
        </w:tc>
        <w:tc>
          <w:tcPr>
            <w:tcW w:w="2127" w:type="dxa"/>
            <w:hideMark/>
          </w:tcPr>
          <w:p w:rsidR="00CA14DD" w:rsidRPr="00C82DBD" w:rsidRDefault="00CA14DD" w:rsidP="00C82DB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2DBD">
              <w:rPr>
                <w:rFonts w:ascii="Times New Roman" w:hAnsi="Times New Roman"/>
                <w:sz w:val="28"/>
                <w:szCs w:val="28"/>
              </w:rPr>
              <w:t>74,79</w:t>
            </w:r>
          </w:p>
        </w:tc>
      </w:tr>
      <w:tr w:rsidR="00CA14DD" w:rsidRPr="00C82DBD" w:rsidTr="00A91F91">
        <w:trPr>
          <w:trHeight w:val="1575"/>
        </w:trPr>
        <w:tc>
          <w:tcPr>
            <w:tcW w:w="1120" w:type="dxa"/>
            <w:hideMark/>
          </w:tcPr>
          <w:p w:rsidR="00CA14DD" w:rsidRPr="00C82DBD" w:rsidRDefault="00CA14DD" w:rsidP="00C82DB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2DBD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792" w:type="dxa"/>
            <w:hideMark/>
          </w:tcPr>
          <w:p w:rsidR="00CA14DD" w:rsidRPr="00C82DBD" w:rsidRDefault="00CA14DD" w:rsidP="00C82DB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2DBD">
              <w:rPr>
                <w:rFonts w:ascii="Times New Roman" w:hAnsi="Times New Roman"/>
                <w:sz w:val="28"/>
                <w:szCs w:val="28"/>
              </w:rPr>
              <w:t>Проверка всероссийских проверочных работ и олимпиад школьников осуществляется комиссией образовательной организации, состоящей из педагогов, не работающих в классе, работы которого проверяются</w:t>
            </w:r>
          </w:p>
        </w:tc>
        <w:tc>
          <w:tcPr>
            <w:tcW w:w="2127" w:type="dxa"/>
            <w:hideMark/>
          </w:tcPr>
          <w:p w:rsidR="00CA14DD" w:rsidRPr="00C82DBD" w:rsidRDefault="00CA14DD" w:rsidP="00C82DB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2DBD">
              <w:rPr>
                <w:rFonts w:ascii="Times New Roman" w:hAnsi="Times New Roman"/>
                <w:sz w:val="28"/>
                <w:szCs w:val="28"/>
              </w:rPr>
              <w:t>75,21</w:t>
            </w:r>
          </w:p>
        </w:tc>
      </w:tr>
      <w:tr w:rsidR="00CA14DD" w:rsidRPr="00C82DBD" w:rsidTr="00A91F91">
        <w:trPr>
          <w:trHeight w:val="1260"/>
        </w:trPr>
        <w:tc>
          <w:tcPr>
            <w:tcW w:w="1120" w:type="dxa"/>
            <w:hideMark/>
          </w:tcPr>
          <w:p w:rsidR="00CA14DD" w:rsidRPr="00C82DBD" w:rsidRDefault="00CA14DD" w:rsidP="00C82DB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2DBD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792" w:type="dxa"/>
            <w:hideMark/>
          </w:tcPr>
          <w:p w:rsidR="00CA14DD" w:rsidRPr="00C82DBD" w:rsidRDefault="00CA14DD" w:rsidP="00C82DB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2DBD">
              <w:rPr>
                <w:rFonts w:ascii="Times New Roman" w:hAnsi="Times New Roman"/>
                <w:sz w:val="28"/>
                <w:szCs w:val="28"/>
              </w:rPr>
              <w:t>Наличие информационной (аналитической) справки о результатах процедур оценки качества образования и олимпиад школьников</w:t>
            </w:r>
          </w:p>
        </w:tc>
        <w:tc>
          <w:tcPr>
            <w:tcW w:w="2127" w:type="dxa"/>
            <w:hideMark/>
          </w:tcPr>
          <w:p w:rsidR="00CA14DD" w:rsidRPr="00C82DBD" w:rsidRDefault="00CA14DD" w:rsidP="00C82DB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2DBD">
              <w:rPr>
                <w:rFonts w:ascii="Times New Roman" w:hAnsi="Times New Roman"/>
                <w:sz w:val="28"/>
                <w:szCs w:val="28"/>
              </w:rPr>
              <w:t>86,77</w:t>
            </w:r>
          </w:p>
        </w:tc>
      </w:tr>
      <w:tr w:rsidR="00CA14DD" w:rsidRPr="00C82DBD" w:rsidTr="00A91F91">
        <w:trPr>
          <w:trHeight w:val="1260"/>
        </w:trPr>
        <w:tc>
          <w:tcPr>
            <w:tcW w:w="1120" w:type="dxa"/>
            <w:hideMark/>
          </w:tcPr>
          <w:p w:rsidR="00CA14DD" w:rsidRPr="00C82DBD" w:rsidRDefault="00CA14DD" w:rsidP="00C82DB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2DBD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792" w:type="dxa"/>
            <w:hideMark/>
          </w:tcPr>
          <w:p w:rsidR="00CA14DD" w:rsidRPr="00C82DBD" w:rsidRDefault="00CA14DD" w:rsidP="00C82DB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2DBD">
              <w:rPr>
                <w:rFonts w:ascii="Times New Roman" w:hAnsi="Times New Roman"/>
                <w:sz w:val="28"/>
                <w:szCs w:val="28"/>
              </w:rPr>
              <w:t>Наличие плана мероприятий по повышению объективности оценки качества образования и олимпиад школьников в образовательной организации</w:t>
            </w:r>
          </w:p>
        </w:tc>
        <w:tc>
          <w:tcPr>
            <w:tcW w:w="2127" w:type="dxa"/>
            <w:hideMark/>
          </w:tcPr>
          <w:p w:rsidR="00CA14DD" w:rsidRPr="00C82DBD" w:rsidRDefault="00CA14DD" w:rsidP="00C82DB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2DBD">
              <w:rPr>
                <w:rFonts w:ascii="Times New Roman" w:hAnsi="Times New Roman"/>
                <w:sz w:val="28"/>
                <w:szCs w:val="28"/>
              </w:rPr>
              <w:t>84,17</w:t>
            </w:r>
          </w:p>
        </w:tc>
      </w:tr>
      <w:tr w:rsidR="00CA14DD" w:rsidRPr="00C82DBD" w:rsidTr="00A91F91">
        <w:trPr>
          <w:trHeight w:val="1260"/>
        </w:trPr>
        <w:tc>
          <w:tcPr>
            <w:tcW w:w="1120" w:type="dxa"/>
            <w:hideMark/>
          </w:tcPr>
          <w:p w:rsidR="00CA14DD" w:rsidRPr="00C82DBD" w:rsidRDefault="00CA14DD" w:rsidP="00C82DB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2DBD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792" w:type="dxa"/>
            <w:hideMark/>
          </w:tcPr>
          <w:p w:rsidR="00CA14DD" w:rsidRPr="00C82DBD" w:rsidRDefault="00CA14DD" w:rsidP="00C82DB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2DBD">
              <w:rPr>
                <w:rFonts w:ascii="Times New Roman" w:hAnsi="Times New Roman"/>
                <w:sz w:val="28"/>
                <w:szCs w:val="28"/>
              </w:rPr>
              <w:t>Наличие самостоятельно разработанных процедур общественной экспертизы качества образования в образовательной организации</w:t>
            </w:r>
          </w:p>
        </w:tc>
        <w:tc>
          <w:tcPr>
            <w:tcW w:w="2127" w:type="dxa"/>
            <w:hideMark/>
          </w:tcPr>
          <w:p w:rsidR="00CA14DD" w:rsidRPr="00C82DBD" w:rsidRDefault="00CA14DD" w:rsidP="00C82DB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2DBD">
              <w:rPr>
                <w:rFonts w:ascii="Times New Roman" w:hAnsi="Times New Roman"/>
                <w:sz w:val="28"/>
                <w:szCs w:val="28"/>
              </w:rPr>
              <w:t>46,77</w:t>
            </w:r>
          </w:p>
        </w:tc>
      </w:tr>
      <w:tr w:rsidR="00CA14DD" w:rsidRPr="00C82DBD" w:rsidTr="00A91F91">
        <w:trPr>
          <w:trHeight w:val="1260"/>
        </w:trPr>
        <w:tc>
          <w:tcPr>
            <w:tcW w:w="1120" w:type="dxa"/>
            <w:hideMark/>
          </w:tcPr>
          <w:p w:rsidR="00CA14DD" w:rsidRPr="00C82DBD" w:rsidRDefault="00CA14DD" w:rsidP="00C82DB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2DBD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792" w:type="dxa"/>
            <w:hideMark/>
          </w:tcPr>
          <w:p w:rsidR="00CA14DD" w:rsidRPr="00C82DBD" w:rsidRDefault="00CA14DD" w:rsidP="00C82DB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2DBD">
              <w:rPr>
                <w:rFonts w:ascii="Times New Roman" w:hAnsi="Times New Roman"/>
                <w:sz w:val="28"/>
                <w:szCs w:val="28"/>
              </w:rPr>
              <w:t>Систематическая трансляция эффективного административного и педагогического опыта на другие образовательные организации</w:t>
            </w:r>
          </w:p>
        </w:tc>
        <w:tc>
          <w:tcPr>
            <w:tcW w:w="2127" w:type="dxa"/>
            <w:hideMark/>
          </w:tcPr>
          <w:p w:rsidR="00CA14DD" w:rsidRPr="00C82DBD" w:rsidRDefault="00CA14DD" w:rsidP="00C82DB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2DBD">
              <w:rPr>
                <w:rFonts w:ascii="Times New Roman" w:hAnsi="Times New Roman"/>
                <w:sz w:val="28"/>
                <w:szCs w:val="28"/>
              </w:rPr>
              <w:t>52,4</w:t>
            </w:r>
          </w:p>
        </w:tc>
      </w:tr>
      <w:tr w:rsidR="00CA14DD" w:rsidRPr="00C82DBD" w:rsidTr="00A91F91">
        <w:trPr>
          <w:trHeight w:val="1260"/>
        </w:trPr>
        <w:tc>
          <w:tcPr>
            <w:tcW w:w="1120" w:type="dxa"/>
            <w:hideMark/>
          </w:tcPr>
          <w:p w:rsidR="00CA14DD" w:rsidRPr="00C82DBD" w:rsidRDefault="00CA14DD" w:rsidP="00C82DB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2DBD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792" w:type="dxa"/>
            <w:hideMark/>
          </w:tcPr>
          <w:p w:rsidR="00CA14DD" w:rsidRPr="00C82DBD" w:rsidRDefault="00CA14DD" w:rsidP="00C82DB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2DBD">
              <w:rPr>
                <w:rFonts w:ascii="Times New Roman" w:hAnsi="Times New Roman"/>
                <w:sz w:val="28"/>
                <w:szCs w:val="28"/>
              </w:rPr>
              <w:t xml:space="preserve">Наличие </w:t>
            </w:r>
            <w:proofErr w:type="gramStart"/>
            <w:r w:rsidRPr="00C82DBD">
              <w:rPr>
                <w:rFonts w:ascii="Times New Roman" w:hAnsi="Times New Roman"/>
                <w:sz w:val="28"/>
                <w:szCs w:val="28"/>
              </w:rPr>
              <w:t>повышения объективности оценивания результатов независимых процедур оценки качества образования</w:t>
            </w:r>
            <w:proofErr w:type="gramEnd"/>
            <w:r w:rsidRPr="00C82DBD">
              <w:rPr>
                <w:rFonts w:ascii="Times New Roman" w:hAnsi="Times New Roman"/>
                <w:sz w:val="28"/>
                <w:szCs w:val="28"/>
              </w:rPr>
              <w:t xml:space="preserve"> и олимпиад школьников (глубина 3 года)</w:t>
            </w:r>
          </w:p>
        </w:tc>
        <w:tc>
          <w:tcPr>
            <w:tcW w:w="2127" w:type="dxa"/>
            <w:hideMark/>
          </w:tcPr>
          <w:p w:rsidR="00CA14DD" w:rsidRPr="00C82DBD" w:rsidRDefault="00CA14DD" w:rsidP="00C82DB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2DBD">
              <w:rPr>
                <w:rFonts w:ascii="Times New Roman" w:hAnsi="Times New Roman"/>
                <w:sz w:val="28"/>
                <w:szCs w:val="28"/>
              </w:rPr>
              <w:t>51,46</w:t>
            </w:r>
          </w:p>
        </w:tc>
      </w:tr>
      <w:tr w:rsidR="00CA14DD" w:rsidRPr="00C82DBD" w:rsidTr="00A91F91">
        <w:trPr>
          <w:trHeight w:val="1890"/>
        </w:trPr>
        <w:tc>
          <w:tcPr>
            <w:tcW w:w="1120" w:type="dxa"/>
            <w:hideMark/>
          </w:tcPr>
          <w:p w:rsidR="00CA14DD" w:rsidRPr="00C82DBD" w:rsidRDefault="00CA14DD" w:rsidP="00C82DB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2DBD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5792" w:type="dxa"/>
            <w:hideMark/>
          </w:tcPr>
          <w:p w:rsidR="00CA14DD" w:rsidRPr="00C82DBD" w:rsidRDefault="00CA14DD" w:rsidP="00C82DB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2DBD">
              <w:rPr>
                <w:rFonts w:ascii="Times New Roman" w:hAnsi="Times New Roman"/>
                <w:sz w:val="28"/>
                <w:szCs w:val="28"/>
              </w:rPr>
              <w:t xml:space="preserve">Реализация программ помощи учителям, имеющим профессиональные проблемы и дефициты в части оценивания результатов обучающихся и олимпиад школьников (повышение квалификации, </w:t>
            </w:r>
            <w:proofErr w:type="spellStart"/>
            <w:r w:rsidRPr="00C82DBD">
              <w:rPr>
                <w:rFonts w:ascii="Times New Roman" w:hAnsi="Times New Roman"/>
                <w:sz w:val="28"/>
                <w:szCs w:val="28"/>
              </w:rPr>
              <w:t>внутришкольное</w:t>
            </w:r>
            <w:proofErr w:type="spellEnd"/>
            <w:r w:rsidRPr="00C82DBD">
              <w:rPr>
                <w:rFonts w:ascii="Times New Roman" w:hAnsi="Times New Roman"/>
                <w:sz w:val="28"/>
                <w:szCs w:val="28"/>
              </w:rPr>
              <w:t xml:space="preserve"> обучение и самообразование, другое)</w:t>
            </w:r>
          </w:p>
        </w:tc>
        <w:tc>
          <w:tcPr>
            <w:tcW w:w="2127" w:type="dxa"/>
            <w:hideMark/>
          </w:tcPr>
          <w:p w:rsidR="00CA14DD" w:rsidRPr="00C82DBD" w:rsidRDefault="00CA14DD" w:rsidP="00C82DB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2DBD">
              <w:rPr>
                <w:rFonts w:ascii="Times New Roman" w:hAnsi="Times New Roman"/>
                <w:sz w:val="28"/>
                <w:szCs w:val="28"/>
              </w:rPr>
              <w:t>77,4</w:t>
            </w:r>
          </w:p>
        </w:tc>
      </w:tr>
      <w:tr w:rsidR="00CA14DD" w:rsidRPr="00C82DBD" w:rsidTr="00A91F91">
        <w:trPr>
          <w:trHeight w:val="1575"/>
        </w:trPr>
        <w:tc>
          <w:tcPr>
            <w:tcW w:w="1120" w:type="dxa"/>
            <w:hideMark/>
          </w:tcPr>
          <w:p w:rsidR="00CA14DD" w:rsidRPr="00C82DBD" w:rsidRDefault="00CA14DD" w:rsidP="00C82DB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2DBD">
              <w:rPr>
                <w:rFonts w:ascii="Times New Roman" w:hAnsi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5792" w:type="dxa"/>
            <w:hideMark/>
          </w:tcPr>
          <w:p w:rsidR="00CA14DD" w:rsidRPr="00C82DBD" w:rsidRDefault="00CA14DD" w:rsidP="00C82DB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2DBD">
              <w:rPr>
                <w:rFonts w:ascii="Times New Roman" w:hAnsi="Times New Roman"/>
                <w:sz w:val="28"/>
                <w:szCs w:val="28"/>
              </w:rPr>
              <w:t>Проведение учителями и методическими объединениями аналитической и экспертной работы с результатами процедур оценки качества образования и олимпиад школьников</w:t>
            </w:r>
          </w:p>
        </w:tc>
        <w:tc>
          <w:tcPr>
            <w:tcW w:w="2127" w:type="dxa"/>
            <w:hideMark/>
          </w:tcPr>
          <w:p w:rsidR="00CA14DD" w:rsidRPr="00C82DBD" w:rsidRDefault="00CA14DD" w:rsidP="00C82DB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2DBD">
              <w:rPr>
                <w:rFonts w:ascii="Times New Roman" w:hAnsi="Times New Roman"/>
                <w:sz w:val="28"/>
                <w:szCs w:val="28"/>
              </w:rPr>
              <w:t>77,19</w:t>
            </w:r>
          </w:p>
        </w:tc>
      </w:tr>
    </w:tbl>
    <w:p w:rsidR="00F7602F" w:rsidRPr="00C82DBD" w:rsidRDefault="00F7602F" w:rsidP="00C82DBD">
      <w:pPr>
        <w:widowControl w:val="0"/>
        <w:tabs>
          <w:tab w:val="left" w:pos="2972"/>
          <w:tab w:val="left" w:pos="5114"/>
          <w:tab w:val="left" w:pos="7386"/>
          <w:tab w:val="left" w:pos="8141"/>
          <w:tab w:val="left" w:pos="8623"/>
        </w:tabs>
        <w:autoSpaceDE w:val="0"/>
        <w:autoSpaceDN w:val="0"/>
        <w:spacing w:after="0"/>
        <w:ind w:left="119" w:right="160" w:firstLine="708"/>
        <w:jc w:val="both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 w:rsidRPr="00C82DBD">
        <w:rPr>
          <w:rFonts w:ascii="Times New Roman" w:eastAsia="Times New Roman" w:hAnsi="Times New Roman"/>
          <w:b/>
          <w:bCs/>
          <w:sz w:val="28"/>
          <w:szCs w:val="28"/>
        </w:rPr>
        <w:t>Адресные</w:t>
      </w:r>
      <w:r w:rsidRPr="00C82DBD">
        <w:rPr>
          <w:rFonts w:ascii="Times New Roman" w:eastAsia="Times New Roman" w:hAnsi="Times New Roman"/>
          <w:b/>
          <w:bCs/>
          <w:sz w:val="28"/>
          <w:szCs w:val="28"/>
        </w:rPr>
        <w:tab/>
        <w:t>рекомендации</w:t>
      </w:r>
      <w:r w:rsidRPr="00C82DBD">
        <w:rPr>
          <w:rFonts w:ascii="Times New Roman" w:eastAsia="Times New Roman" w:hAnsi="Times New Roman"/>
          <w:b/>
          <w:bCs/>
          <w:sz w:val="28"/>
          <w:szCs w:val="28"/>
        </w:rPr>
        <w:tab/>
        <w:t xml:space="preserve">к </w:t>
      </w:r>
      <w:r w:rsidRPr="00C82DBD">
        <w:rPr>
          <w:rFonts w:ascii="Times New Roman" w:eastAsia="Times New Roman" w:hAnsi="Times New Roman"/>
          <w:b/>
          <w:bCs/>
          <w:spacing w:val="-1"/>
          <w:sz w:val="28"/>
          <w:szCs w:val="28"/>
        </w:rPr>
        <w:t>обеспечению</w:t>
      </w:r>
      <w:r w:rsidRPr="00C82DBD">
        <w:rPr>
          <w:rFonts w:ascii="Times New Roman" w:eastAsia="Times New Roman" w:hAnsi="Times New Roman"/>
          <w:b/>
          <w:bCs/>
          <w:spacing w:val="-67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b/>
          <w:bCs/>
          <w:sz w:val="28"/>
          <w:szCs w:val="28"/>
        </w:rPr>
        <w:t>объективности</w:t>
      </w:r>
      <w:r w:rsidRPr="00C82DBD">
        <w:rPr>
          <w:rFonts w:ascii="Times New Roman" w:eastAsia="Times New Roman" w:hAnsi="Times New Roman"/>
          <w:b/>
          <w:bCs/>
          <w:spacing w:val="-2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b/>
          <w:bCs/>
          <w:sz w:val="28"/>
          <w:szCs w:val="28"/>
        </w:rPr>
        <w:t>образовательных</w:t>
      </w:r>
      <w:r w:rsidRPr="00C82DBD">
        <w:rPr>
          <w:rFonts w:ascii="Times New Roman" w:eastAsia="Times New Roman" w:hAnsi="Times New Roman"/>
          <w:b/>
          <w:bCs/>
          <w:spacing w:val="1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b/>
          <w:bCs/>
          <w:sz w:val="28"/>
          <w:szCs w:val="28"/>
        </w:rPr>
        <w:t>результатов:</w:t>
      </w:r>
    </w:p>
    <w:p w:rsidR="00F7602F" w:rsidRPr="00C82DBD" w:rsidRDefault="00F7602F" w:rsidP="00C82DBD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F7602F" w:rsidRPr="00C82DBD" w:rsidRDefault="00F7602F" w:rsidP="00C82DBD">
      <w:pPr>
        <w:widowControl w:val="0"/>
        <w:numPr>
          <w:ilvl w:val="0"/>
          <w:numId w:val="18"/>
        </w:numPr>
        <w:tabs>
          <w:tab w:val="left" w:pos="547"/>
        </w:tabs>
        <w:autoSpaceDE w:val="0"/>
        <w:autoSpaceDN w:val="0"/>
        <w:spacing w:after="0"/>
        <w:ind w:right="153"/>
        <w:jc w:val="both"/>
        <w:rPr>
          <w:rFonts w:ascii="Times New Roman" w:eastAsia="Times New Roman" w:hAnsi="Times New Roman"/>
          <w:sz w:val="28"/>
          <w:szCs w:val="28"/>
        </w:rPr>
      </w:pPr>
      <w:r w:rsidRPr="00C82DBD">
        <w:rPr>
          <w:rFonts w:ascii="Times New Roman" w:eastAsia="Times New Roman" w:hAnsi="Times New Roman"/>
          <w:sz w:val="28"/>
          <w:szCs w:val="28"/>
        </w:rPr>
        <w:t>обеспечить</w:t>
      </w:r>
      <w:r w:rsidRPr="00C82DBD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размещение на странице сайта наличие документов (нормативн</w:t>
      </w:r>
      <w:proofErr w:type="gramStart"/>
      <w:r w:rsidRPr="00C82DBD">
        <w:rPr>
          <w:rFonts w:ascii="Times New Roman" w:eastAsia="Times New Roman" w:hAnsi="Times New Roman"/>
          <w:sz w:val="28"/>
          <w:szCs w:val="28"/>
        </w:rPr>
        <w:t>о-</w:t>
      </w:r>
      <w:proofErr w:type="gramEnd"/>
      <w:r w:rsidRPr="00C82DBD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правовой,</w:t>
      </w:r>
      <w:r w:rsidRPr="00C82DBD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аналитической,</w:t>
      </w:r>
      <w:r w:rsidRPr="00C82DBD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методической</w:t>
      </w:r>
      <w:r w:rsidRPr="00C82DBD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документации)</w:t>
      </w:r>
      <w:r w:rsidRPr="00C82DBD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в</w:t>
      </w:r>
      <w:r w:rsidRPr="00C82DBD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соответствии</w:t>
      </w:r>
      <w:r w:rsidRPr="00C82DBD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с</w:t>
      </w:r>
      <w:r w:rsidRPr="00C82DBD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разделом</w:t>
      </w:r>
      <w:r w:rsidRPr="00C82DBD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Дорожной</w:t>
      </w:r>
      <w:r w:rsidRPr="00C82DBD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картой</w:t>
      </w:r>
      <w:r w:rsidRPr="00C82DBD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ОО.</w:t>
      </w:r>
    </w:p>
    <w:p w:rsidR="00F7602F" w:rsidRPr="00C82DBD" w:rsidRDefault="00F7602F" w:rsidP="00C82DBD">
      <w:pPr>
        <w:widowControl w:val="0"/>
        <w:numPr>
          <w:ilvl w:val="0"/>
          <w:numId w:val="18"/>
        </w:numPr>
        <w:tabs>
          <w:tab w:val="left" w:pos="547"/>
        </w:tabs>
        <w:autoSpaceDE w:val="0"/>
        <w:autoSpaceDN w:val="0"/>
        <w:spacing w:after="0"/>
        <w:ind w:right="165"/>
        <w:jc w:val="both"/>
        <w:rPr>
          <w:rFonts w:ascii="Times New Roman" w:eastAsia="Times New Roman" w:hAnsi="Times New Roman"/>
          <w:sz w:val="28"/>
          <w:szCs w:val="28"/>
        </w:rPr>
      </w:pPr>
      <w:r w:rsidRPr="00C82DBD">
        <w:rPr>
          <w:rFonts w:ascii="Times New Roman" w:eastAsia="Times New Roman" w:hAnsi="Times New Roman"/>
          <w:sz w:val="28"/>
          <w:szCs w:val="28"/>
        </w:rPr>
        <w:t>согласованность</w:t>
      </w:r>
      <w:r w:rsidRPr="00C82DBD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подходов,</w:t>
      </w:r>
      <w:r w:rsidRPr="00C82DBD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конкретных</w:t>
      </w:r>
      <w:r w:rsidRPr="00C82DBD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действий</w:t>
      </w:r>
      <w:r w:rsidRPr="00C82DBD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ОО</w:t>
      </w:r>
      <w:r w:rsidRPr="00C82DBD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к</w:t>
      </w:r>
      <w:r w:rsidRPr="00C82DBD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обеспечению</w:t>
      </w:r>
      <w:r w:rsidRPr="00C82DBD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объективности</w:t>
      </w:r>
      <w:r w:rsidRPr="00C82DBD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образовательных</w:t>
      </w:r>
      <w:r w:rsidRPr="00C82DBD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результатов в</w:t>
      </w:r>
      <w:r w:rsidRPr="00C82DBD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ОО.</w:t>
      </w:r>
    </w:p>
    <w:p w:rsidR="00F7602F" w:rsidRPr="00C82DBD" w:rsidRDefault="00F7602F" w:rsidP="00C82DBD">
      <w:pPr>
        <w:widowControl w:val="0"/>
        <w:numPr>
          <w:ilvl w:val="0"/>
          <w:numId w:val="18"/>
        </w:numPr>
        <w:tabs>
          <w:tab w:val="left" w:pos="547"/>
        </w:tabs>
        <w:autoSpaceDE w:val="0"/>
        <w:autoSpaceDN w:val="0"/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C82DBD">
        <w:rPr>
          <w:rFonts w:ascii="Times New Roman" w:eastAsia="Times New Roman" w:hAnsi="Times New Roman"/>
          <w:sz w:val="28"/>
          <w:szCs w:val="28"/>
        </w:rPr>
        <w:t>разработка</w:t>
      </w:r>
      <w:r w:rsidRPr="00C82DBD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действенных</w:t>
      </w:r>
      <w:r w:rsidRPr="00C82DBD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механизмов</w:t>
      </w:r>
      <w:r w:rsidRPr="00C82DBD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управления</w:t>
      </w:r>
      <w:r w:rsidRPr="00C82DBD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качеством</w:t>
      </w:r>
      <w:r w:rsidRPr="00C82DBD">
        <w:rPr>
          <w:rFonts w:ascii="Times New Roman" w:eastAsia="Times New Roman" w:hAnsi="Times New Roman"/>
          <w:spacing w:val="-7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образования.</w:t>
      </w:r>
    </w:p>
    <w:p w:rsidR="00F7602F" w:rsidRPr="00C82DBD" w:rsidRDefault="00F7602F" w:rsidP="00C82DBD">
      <w:pPr>
        <w:widowControl w:val="0"/>
        <w:numPr>
          <w:ilvl w:val="0"/>
          <w:numId w:val="18"/>
        </w:numPr>
        <w:tabs>
          <w:tab w:val="left" w:pos="547"/>
        </w:tabs>
        <w:autoSpaceDE w:val="0"/>
        <w:autoSpaceDN w:val="0"/>
        <w:spacing w:after="0"/>
        <w:ind w:right="159"/>
        <w:jc w:val="both"/>
        <w:rPr>
          <w:rFonts w:ascii="Times New Roman" w:eastAsia="Times New Roman" w:hAnsi="Times New Roman"/>
          <w:sz w:val="28"/>
          <w:szCs w:val="28"/>
        </w:rPr>
      </w:pPr>
      <w:r w:rsidRPr="00C82DBD">
        <w:rPr>
          <w:rFonts w:ascii="Times New Roman" w:eastAsia="Times New Roman" w:hAnsi="Times New Roman"/>
          <w:sz w:val="28"/>
          <w:szCs w:val="28"/>
        </w:rPr>
        <w:t>приведение</w:t>
      </w:r>
      <w:r w:rsidRPr="00C82DBD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в</w:t>
      </w:r>
      <w:r w:rsidRPr="00C82DBD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соответствие</w:t>
      </w:r>
      <w:r w:rsidRPr="00C82DBD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с</w:t>
      </w:r>
      <w:r w:rsidRPr="00C82DBD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федеральными</w:t>
      </w:r>
      <w:r w:rsidRPr="00C82DBD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и</w:t>
      </w:r>
      <w:r w:rsidRPr="00C82DBD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региональными</w:t>
      </w:r>
      <w:r w:rsidRPr="00C82DBD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подходами</w:t>
      </w:r>
      <w:r w:rsidRPr="00C82DBD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школьной</w:t>
      </w:r>
      <w:r w:rsidRPr="00C82DBD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системы</w:t>
      </w:r>
      <w:r w:rsidRPr="00C82DBD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оценки качества</w:t>
      </w:r>
      <w:r w:rsidRPr="00C82DBD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образования.</w:t>
      </w:r>
    </w:p>
    <w:p w:rsidR="00F7602F" w:rsidRPr="00C82DBD" w:rsidRDefault="00F7602F" w:rsidP="00C82DBD">
      <w:pPr>
        <w:widowControl w:val="0"/>
        <w:numPr>
          <w:ilvl w:val="0"/>
          <w:numId w:val="18"/>
        </w:numPr>
        <w:tabs>
          <w:tab w:val="left" w:pos="547"/>
        </w:tabs>
        <w:autoSpaceDE w:val="0"/>
        <w:autoSpaceDN w:val="0"/>
        <w:spacing w:after="0"/>
        <w:ind w:right="160"/>
        <w:jc w:val="both"/>
        <w:rPr>
          <w:rFonts w:ascii="Times New Roman" w:eastAsia="Times New Roman" w:hAnsi="Times New Roman"/>
          <w:sz w:val="28"/>
          <w:szCs w:val="28"/>
        </w:rPr>
      </w:pPr>
      <w:r w:rsidRPr="00C82DBD">
        <w:rPr>
          <w:rFonts w:ascii="Times New Roman" w:eastAsia="Times New Roman" w:hAnsi="Times New Roman"/>
          <w:sz w:val="28"/>
          <w:szCs w:val="28"/>
        </w:rPr>
        <w:t>постоянная</w:t>
      </w:r>
      <w:r w:rsidRPr="00C82DBD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работа</w:t>
      </w:r>
      <w:r w:rsidRPr="00C82DBD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образовательных</w:t>
      </w:r>
      <w:r w:rsidRPr="00C82DBD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организаций</w:t>
      </w:r>
      <w:r w:rsidRPr="00C82DBD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по</w:t>
      </w:r>
      <w:r w:rsidRPr="00C82DBD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улучшению</w:t>
      </w:r>
      <w:r w:rsidRPr="00C82DBD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профессиональных</w:t>
      </w:r>
      <w:r w:rsidRPr="00C82DBD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компетенций</w:t>
      </w:r>
      <w:r w:rsidRPr="00C82DBD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в</w:t>
      </w:r>
      <w:r w:rsidRPr="00C82DBD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области</w:t>
      </w:r>
      <w:r w:rsidRPr="00C82DBD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педагогических</w:t>
      </w:r>
      <w:r w:rsidRPr="00C82DBD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измерений,</w:t>
      </w:r>
      <w:r w:rsidRPr="00C82DBD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экспертно-аналитических компетенций.</w:t>
      </w:r>
    </w:p>
    <w:p w:rsidR="00F7602F" w:rsidRPr="00C82DBD" w:rsidRDefault="00F7602F" w:rsidP="00C82DBD">
      <w:pPr>
        <w:widowControl w:val="0"/>
        <w:numPr>
          <w:ilvl w:val="0"/>
          <w:numId w:val="18"/>
        </w:numPr>
        <w:tabs>
          <w:tab w:val="left" w:pos="547"/>
        </w:tabs>
        <w:autoSpaceDE w:val="0"/>
        <w:autoSpaceDN w:val="0"/>
        <w:spacing w:after="0"/>
        <w:ind w:right="164"/>
        <w:jc w:val="both"/>
        <w:rPr>
          <w:rFonts w:ascii="Times New Roman" w:eastAsia="Times New Roman" w:hAnsi="Times New Roman"/>
          <w:sz w:val="28"/>
          <w:szCs w:val="28"/>
        </w:rPr>
      </w:pPr>
      <w:r w:rsidRPr="00C82DBD">
        <w:rPr>
          <w:rFonts w:ascii="Times New Roman" w:eastAsia="Times New Roman" w:hAnsi="Times New Roman"/>
          <w:sz w:val="28"/>
          <w:szCs w:val="28"/>
        </w:rPr>
        <w:t>определение</w:t>
      </w:r>
      <w:r w:rsidRPr="00C82DBD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перечня</w:t>
      </w:r>
      <w:r w:rsidRPr="00C82DBD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внешних</w:t>
      </w:r>
      <w:r w:rsidRPr="00C82DBD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и</w:t>
      </w:r>
      <w:r w:rsidRPr="00C82DBD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внутренних</w:t>
      </w:r>
      <w:r w:rsidRPr="00C82DBD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оценочных</w:t>
      </w:r>
      <w:r w:rsidRPr="00C82DBD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процедур</w:t>
      </w:r>
      <w:r w:rsidRPr="00C82DBD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в</w:t>
      </w:r>
      <w:r w:rsidRPr="00C82DBD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достаточном,</w:t>
      </w:r>
      <w:r w:rsidRPr="00C82DBD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но</w:t>
      </w:r>
      <w:r w:rsidRPr="00C82DBD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не избыточном количестве.</w:t>
      </w:r>
    </w:p>
    <w:p w:rsidR="00F7602F" w:rsidRPr="00C82DBD" w:rsidRDefault="00F7602F" w:rsidP="00C82DBD">
      <w:pPr>
        <w:widowControl w:val="0"/>
        <w:numPr>
          <w:ilvl w:val="0"/>
          <w:numId w:val="18"/>
        </w:numPr>
        <w:tabs>
          <w:tab w:val="left" w:pos="547"/>
        </w:tabs>
        <w:autoSpaceDE w:val="0"/>
        <w:autoSpaceDN w:val="0"/>
        <w:spacing w:after="0"/>
        <w:ind w:right="164"/>
        <w:jc w:val="both"/>
        <w:rPr>
          <w:rFonts w:ascii="Times New Roman" w:eastAsia="Times New Roman" w:hAnsi="Times New Roman"/>
          <w:sz w:val="28"/>
          <w:szCs w:val="28"/>
        </w:rPr>
      </w:pPr>
      <w:r w:rsidRPr="00C82DBD">
        <w:rPr>
          <w:rFonts w:ascii="Times New Roman" w:eastAsia="Times New Roman" w:hAnsi="Times New Roman"/>
          <w:sz w:val="28"/>
          <w:szCs w:val="28"/>
        </w:rPr>
        <w:t xml:space="preserve">приведение в соответствие с приоритетами единой российской </w:t>
      </w:r>
      <w:proofErr w:type="gramStart"/>
      <w:r w:rsidRPr="00C82DBD">
        <w:rPr>
          <w:rFonts w:ascii="Times New Roman" w:eastAsia="Times New Roman" w:hAnsi="Times New Roman"/>
          <w:sz w:val="28"/>
          <w:szCs w:val="28"/>
        </w:rPr>
        <w:t>системы оценки</w:t>
      </w:r>
      <w:r w:rsidRPr="00C82DBD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качества</w:t>
      </w:r>
      <w:r w:rsidRPr="00C82DBD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образования содержания методической</w:t>
      </w:r>
      <w:r w:rsidRPr="00C82DBD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работы</w:t>
      </w:r>
      <w:proofErr w:type="gramEnd"/>
      <w:r w:rsidRPr="00C82DBD">
        <w:rPr>
          <w:rFonts w:ascii="Times New Roman" w:eastAsia="Times New Roman" w:hAnsi="Times New Roman"/>
          <w:sz w:val="28"/>
          <w:szCs w:val="28"/>
        </w:rPr>
        <w:t xml:space="preserve"> в</w:t>
      </w:r>
      <w:r w:rsidRPr="00C82DBD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ОО.</w:t>
      </w:r>
    </w:p>
    <w:p w:rsidR="00F7602F" w:rsidRPr="00C82DBD" w:rsidRDefault="00F7602F" w:rsidP="00C82DBD">
      <w:pPr>
        <w:widowControl w:val="0"/>
        <w:numPr>
          <w:ilvl w:val="0"/>
          <w:numId w:val="18"/>
        </w:numPr>
        <w:tabs>
          <w:tab w:val="left" w:pos="547"/>
        </w:tabs>
        <w:autoSpaceDE w:val="0"/>
        <w:autoSpaceDN w:val="0"/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C82DBD">
        <w:rPr>
          <w:rFonts w:ascii="Times New Roman" w:eastAsia="Times New Roman" w:hAnsi="Times New Roman"/>
          <w:sz w:val="28"/>
          <w:szCs w:val="28"/>
        </w:rPr>
        <w:t>применение</w:t>
      </w:r>
      <w:r w:rsidRPr="00C82DBD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одних</w:t>
      </w:r>
      <w:r w:rsidRPr="00C82DBD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и</w:t>
      </w:r>
      <w:r w:rsidRPr="00C82DBD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тех же</w:t>
      </w:r>
      <w:r w:rsidRPr="00C82DBD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методов</w:t>
      </w:r>
      <w:r w:rsidRPr="00C82DBD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и</w:t>
      </w:r>
      <w:r w:rsidRPr="00C82DBD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инструментов</w:t>
      </w:r>
      <w:r w:rsidRPr="00C82DBD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анализа.</w:t>
      </w:r>
    </w:p>
    <w:p w:rsidR="00F7602F" w:rsidRPr="00C82DBD" w:rsidRDefault="00F7602F" w:rsidP="00C82DBD">
      <w:pPr>
        <w:widowControl w:val="0"/>
        <w:numPr>
          <w:ilvl w:val="0"/>
          <w:numId w:val="18"/>
        </w:numPr>
        <w:tabs>
          <w:tab w:val="left" w:pos="547"/>
        </w:tabs>
        <w:autoSpaceDE w:val="0"/>
        <w:autoSpaceDN w:val="0"/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C82DBD">
        <w:rPr>
          <w:rFonts w:ascii="Times New Roman" w:eastAsia="Times New Roman" w:hAnsi="Times New Roman"/>
          <w:sz w:val="28"/>
          <w:szCs w:val="28"/>
        </w:rPr>
        <w:t>использование</w:t>
      </w:r>
      <w:r w:rsidRPr="00C82DBD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в</w:t>
      </w:r>
      <w:r w:rsidRPr="00C82DBD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планировании</w:t>
      </w:r>
      <w:r w:rsidRPr="00C82DBD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деятельности</w:t>
      </w:r>
      <w:r w:rsidRPr="00C82DBD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по</w:t>
      </w:r>
      <w:r w:rsidRPr="00C82DBD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данному</w:t>
      </w:r>
      <w:r w:rsidRPr="00C82DBD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направлению</w:t>
      </w:r>
    </w:p>
    <w:p w:rsidR="00F7602F" w:rsidRPr="00C82DBD" w:rsidRDefault="00F7602F" w:rsidP="00C82DBD">
      <w:pPr>
        <w:widowControl w:val="0"/>
        <w:numPr>
          <w:ilvl w:val="0"/>
          <w:numId w:val="17"/>
        </w:numPr>
        <w:tabs>
          <w:tab w:val="left" w:pos="546"/>
          <w:tab w:val="left" w:pos="547"/>
          <w:tab w:val="left" w:pos="2418"/>
          <w:tab w:val="left" w:pos="4342"/>
          <w:tab w:val="left" w:pos="5116"/>
          <w:tab w:val="left" w:pos="5620"/>
          <w:tab w:val="left" w:pos="7414"/>
          <w:tab w:val="left" w:pos="9407"/>
        </w:tabs>
        <w:autoSpaceDE w:val="0"/>
        <w:autoSpaceDN w:val="0"/>
        <w:spacing w:after="0"/>
        <w:ind w:right="161"/>
        <w:jc w:val="both"/>
        <w:rPr>
          <w:rFonts w:ascii="Times New Roman" w:eastAsia="Times New Roman" w:hAnsi="Times New Roman"/>
          <w:sz w:val="28"/>
          <w:szCs w:val="28"/>
        </w:rPr>
      </w:pPr>
      <w:r w:rsidRPr="00C82DBD">
        <w:rPr>
          <w:rFonts w:ascii="Times New Roman" w:eastAsia="Times New Roman" w:hAnsi="Times New Roman"/>
          <w:sz w:val="28"/>
          <w:szCs w:val="28"/>
        </w:rPr>
        <w:t>методические</w:t>
      </w:r>
      <w:r w:rsidRPr="00C82DBD">
        <w:rPr>
          <w:rFonts w:ascii="Times New Roman" w:eastAsia="Times New Roman" w:hAnsi="Times New Roman"/>
          <w:sz w:val="28"/>
          <w:szCs w:val="28"/>
        </w:rPr>
        <w:tab/>
        <w:t>рекомендации</w:t>
      </w:r>
      <w:r w:rsidRPr="00C82DBD">
        <w:rPr>
          <w:rFonts w:ascii="Times New Roman" w:eastAsia="Times New Roman" w:hAnsi="Times New Roman"/>
          <w:sz w:val="28"/>
          <w:szCs w:val="28"/>
        </w:rPr>
        <w:tab/>
        <w:t>РОН</w:t>
      </w:r>
      <w:r w:rsidRPr="00C82DBD">
        <w:rPr>
          <w:rFonts w:ascii="Times New Roman" w:eastAsia="Times New Roman" w:hAnsi="Times New Roman"/>
          <w:sz w:val="28"/>
          <w:szCs w:val="28"/>
        </w:rPr>
        <w:tab/>
        <w:t>по</w:t>
      </w:r>
      <w:r w:rsidRPr="00C82DBD">
        <w:rPr>
          <w:rFonts w:ascii="Times New Roman" w:eastAsia="Times New Roman" w:hAnsi="Times New Roman"/>
          <w:sz w:val="28"/>
          <w:szCs w:val="28"/>
        </w:rPr>
        <w:tab/>
        <w:t>обеспечению</w:t>
      </w:r>
      <w:r w:rsidRPr="00C82DBD">
        <w:rPr>
          <w:rFonts w:ascii="Times New Roman" w:eastAsia="Times New Roman" w:hAnsi="Times New Roman"/>
          <w:sz w:val="28"/>
          <w:szCs w:val="28"/>
        </w:rPr>
        <w:tab/>
        <w:t>объективности</w:t>
      </w:r>
      <w:r w:rsidRPr="00C82DBD">
        <w:rPr>
          <w:rFonts w:ascii="Times New Roman" w:eastAsia="Times New Roman" w:hAnsi="Times New Roman"/>
          <w:sz w:val="28"/>
          <w:szCs w:val="28"/>
        </w:rPr>
        <w:tab/>
      </w:r>
      <w:r w:rsidRPr="00C82DBD">
        <w:rPr>
          <w:rFonts w:ascii="Times New Roman" w:eastAsia="Times New Roman" w:hAnsi="Times New Roman"/>
          <w:spacing w:val="-1"/>
          <w:sz w:val="28"/>
          <w:szCs w:val="28"/>
        </w:rPr>
        <w:t>оценки</w:t>
      </w:r>
      <w:r w:rsidRPr="00C82DBD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образовательных</w:t>
      </w:r>
      <w:r w:rsidRPr="00C82DBD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результатов</w:t>
      </w:r>
      <w:r w:rsidRPr="00C82DBD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(Письмо</w:t>
      </w:r>
      <w:r w:rsidRPr="00C82DBD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РОН</w:t>
      </w:r>
      <w:r w:rsidRPr="00C82DBD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№</w:t>
      </w:r>
      <w:r w:rsidRPr="00C82DBD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05-71 от</w:t>
      </w:r>
      <w:r w:rsidRPr="00C82DBD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16.03.2018 г.);</w:t>
      </w:r>
    </w:p>
    <w:p w:rsidR="00F7602F" w:rsidRPr="00C82DBD" w:rsidRDefault="00F7602F" w:rsidP="00C82DBD">
      <w:pPr>
        <w:widowControl w:val="0"/>
        <w:numPr>
          <w:ilvl w:val="0"/>
          <w:numId w:val="17"/>
        </w:numPr>
        <w:tabs>
          <w:tab w:val="left" w:pos="546"/>
          <w:tab w:val="left" w:pos="547"/>
        </w:tabs>
        <w:autoSpaceDE w:val="0"/>
        <w:autoSpaceDN w:val="0"/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C82DBD">
        <w:rPr>
          <w:rFonts w:ascii="Times New Roman" w:eastAsia="Times New Roman" w:hAnsi="Times New Roman"/>
          <w:sz w:val="28"/>
          <w:szCs w:val="28"/>
        </w:rPr>
        <w:t>положение</w:t>
      </w:r>
      <w:r w:rsidRPr="00C82DBD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о</w:t>
      </w:r>
      <w:r w:rsidRPr="00C82DBD">
        <w:rPr>
          <w:rFonts w:ascii="Times New Roman" w:eastAsia="Times New Roman" w:hAnsi="Times New Roman"/>
          <w:spacing w:val="-7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региональном</w:t>
      </w:r>
      <w:r w:rsidRPr="00C82DBD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мониторинге</w:t>
      </w:r>
      <w:r w:rsidRPr="00C82DBD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объективности;</w:t>
      </w:r>
    </w:p>
    <w:p w:rsidR="00F7602F" w:rsidRPr="00C82DBD" w:rsidRDefault="00F7602F" w:rsidP="00C82DBD">
      <w:pPr>
        <w:widowControl w:val="0"/>
        <w:numPr>
          <w:ilvl w:val="0"/>
          <w:numId w:val="17"/>
        </w:numPr>
        <w:tabs>
          <w:tab w:val="left" w:pos="546"/>
          <w:tab w:val="left" w:pos="547"/>
        </w:tabs>
        <w:autoSpaceDE w:val="0"/>
        <w:autoSpaceDN w:val="0"/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C82DBD">
        <w:rPr>
          <w:rFonts w:ascii="Times New Roman" w:eastAsia="Times New Roman" w:hAnsi="Times New Roman"/>
          <w:sz w:val="28"/>
          <w:szCs w:val="28"/>
        </w:rPr>
        <w:t>практику</w:t>
      </w:r>
      <w:r w:rsidRPr="00C82DBD">
        <w:rPr>
          <w:rFonts w:ascii="Times New Roman" w:eastAsia="Times New Roman" w:hAnsi="Times New Roman"/>
          <w:spacing w:val="-8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общественного</w:t>
      </w:r>
      <w:r w:rsidRPr="00C82DBD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наблюдения</w:t>
      </w:r>
      <w:r w:rsidRPr="00C82DBD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за</w:t>
      </w:r>
      <w:r w:rsidRPr="00C82DBD">
        <w:rPr>
          <w:rFonts w:ascii="Times New Roman" w:eastAsia="Times New Roman" w:hAnsi="Times New Roman"/>
          <w:spacing w:val="-8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оценочными</w:t>
      </w:r>
      <w:r w:rsidRPr="00C82DBD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процедурами;</w:t>
      </w:r>
    </w:p>
    <w:p w:rsidR="00F7602F" w:rsidRPr="00C82DBD" w:rsidRDefault="00F7602F" w:rsidP="00C82DBD">
      <w:pPr>
        <w:widowControl w:val="0"/>
        <w:numPr>
          <w:ilvl w:val="0"/>
          <w:numId w:val="17"/>
        </w:numPr>
        <w:tabs>
          <w:tab w:val="left" w:pos="546"/>
          <w:tab w:val="left" w:pos="547"/>
        </w:tabs>
        <w:autoSpaceDE w:val="0"/>
        <w:autoSpaceDN w:val="0"/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C82DBD">
        <w:rPr>
          <w:rFonts w:ascii="Times New Roman" w:eastAsia="Times New Roman" w:hAnsi="Times New Roman"/>
          <w:sz w:val="28"/>
          <w:szCs w:val="28"/>
        </w:rPr>
        <w:t>программы</w:t>
      </w:r>
      <w:r w:rsidRPr="00C82DBD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повышения</w:t>
      </w:r>
      <w:r w:rsidRPr="00C82DBD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квалификации</w:t>
      </w:r>
      <w:r w:rsidRPr="00C82DBD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ГАОУ</w:t>
      </w:r>
      <w:r w:rsidRPr="00C82DBD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ДПО</w:t>
      </w:r>
      <w:r w:rsidRPr="00C82DBD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СО</w:t>
      </w:r>
      <w:r w:rsidRPr="00C82DBD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«ИРО»;</w:t>
      </w:r>
    </w:p>
    <w:p w:rsidR="00F7602F" w:rsidRPr="00C82DBD" w:rsidRDefault="00F7602F" w:rsidP="00C82DBD">
      <w:pPr>
        <w:widowControl w:val="0"/>
        <w:numPr>
          <w:ilvl w:val="1"/>
          <w:numId w:val="18"/>
        </w:numPr>
        <w:tabs>
          <w:tab w:val="left" w:pos="1955"/>
          <w:tab w:val="left" w:pos="1956"/>
          <w:tab w:val="left" w:pos="4102"/>
          <w:tab w:val="left" w:pos="6332"/>
          <w:tab w:val="left" w:pos="8832"/>
        </w:tabs>
        <w:autoSpaceDE w:val="0"/>
        <w:autoSpaceDN w:val="0"/>
        <w:spacing w:after="0"/>
        <w:ind w:right="162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C82DBD">
        <w:rPr>
          <w:rFonts w:ascii="Times New Roman" w:eastAsia="Times New Roman" w:hAnsi="Times New Roman"/>
          <w:sz w:val="28"/>
          <w:szCs w:val="28"/>
        </w:rPr>
        <w:t>«Обеспечение</w:t>
      </w:r>
      <w:r w:rsidRPr="00C82DBD">
        <w:rPr>
          <w:rFonts w:ascii="Times New Roman" w:eastAsia="Times New Roman" w:hAnsi="Times New Roman"/>
          <w:sz w:val="28"/>
          <w:szCs w:val="28"/>
        </w:rPr>
        <w:tab/>
        <w:t>объективности</w:t>
      </w:r>
      <w:r w:rsidRPr="00C82DBD">
        <w:rPr>
          <w:rFonts w:ascii="Times New Roman" w:eastAsia="Times New Roman" w:hAnsi="Times New Roman"/>
          <w:sz w:val="28"/>
          <w:szCs w:val="28"/>
        </w:rPr>
        <w:tab/>
        <w:t>образовательных</w:t>
      </w:r>
      <w:r w:rsidRPr="00C82DBD">
        <w:rPr>
          <w:rFonts w:ascii="Times New Roman" w:eastAsia="Times New Roman" w:hAnsi="Times New Roman"/>
          <w:sz w:val="28"/>
          <w:szCs w:val="28"/>
        </w:rPr>
        <w:tab/>
      </w:r>
      <w:r w:rsidRPr="00C82DBD">
        <w:rPr>
          <w:rFonts w:ascii="Times New Roman" w:eastAsia="Times New Roman" w:hAnsi="Times New Roman"/>
          <w:spacing w:val="-1"/>
          <w:sz w:val="28"/>
          <w:szCs w:val="28"/>
        </w:rPr>
        <w:t>результатов</w:t>
      </w:r>
      <w:r w:rsidRPr="00C82DBD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обучающихся»</w:t>
      </w:r>
    </w:p>
    <w:p w:rsidR="00F7602F" w:rsidRPr="00C82DBD" w:rsidRDefault="00F7602F" w:rsidP="00C82DBD">
      <w:pPr>
        <w:widowControl w:val="0"/>
        <w:numPr>
          <w:ilvl w:val="1"/>
          <w:numId w:val="18"/>
        </w:numPr>
        <w:tabs>
          <w:tab w:val="left" w:pos="1687"/>
        </w:tabs>
        <w:autoSpaceDE w:val="0"/>
        <w:autoSpaceDN w:val="0"/>
        <w:spacing w:after="0"/>
        <w:ind w:right="154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C82DBD">
        <w:rPr>
          <w:rFonts w:ascii="Times New Roman" w:eastAsia="Times New Roman" w:hAnsi="Times New Roman"/>
          <w:sz w:val="28"/>
          <w:szCs w:val="28"/>
        </w:rPr>
        <w:t>«Управление</w:t>
      </w:r>
      <w:r w:rsidRPr="00C82DBD">
        <w:rPr>
          <w:rFonts w:ascii="Times New Roman" w:eastAsia="Times New Roman" w:hAnsi="Times New Roman"/>
          <w:spacing w:val="43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качеством</w:t>
      </w:r>
      <w:r w:rsidRPr="00C82DBD">
        <w:rPr>
          <w:rFonts w:ascii="Times New Roman" w:eastAsia="Times New Roman" w:hAnsi="Times New Roman"/>
          <w:spacing w:val="41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образования</w:t>
      </w:r>
      <w:r w:rsidRPr="00C82DBD">
        <w:rPr>
          <w:rFonts w:ascii="Times New Roman" w:eastAsia="Times New Roman" w:hAnsi="Times New Roman"/>
          <w:spacing w:val="41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на</w:t>
      </w:r>
      <w:r w:rsidRPr="00C82DBD">
        <w:rPr>
          <w:rFonts w:ascii="Times New Roman" w:eastAsia="Times New Roman" w:hAnsi="Times New Roman"/>
          <w:spacing w:val="43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основе</w:t>
      </w:r>
      <w:r w:rsidRPr="00C82DBD">
        <w:rPr>
          <w:rFonts w:ascii="Times New Roman" w:eastAsia="Times New Roman" w:hAnsi="Times New Roman"/>
          <w:spacing w:val="43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анализа</w:t>
      </w:r>
      <w:r w:rsidRPr="00C82DBD">
        <w:rPr>
          <w:rFonts w:ascii="Times New Roman" w:eastAsia="Times New Roman" w:hAnsi="Times New Roman"/>
          <w:spacing w:val="43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и</w:t>
      </w:r>
      <w:r w:rsidRPr="00C82DBD">
        <w:rPr>
          <w:rFonts w:ascii="Times New Roman" w:eastAsia="Times New Roman" w:hAnsi="Times New Roman"/>
          <w:spacing w:val="41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оценки</w:t>
      </w:r>
      <w:r w:rsidRPr="00C82DBD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независимых оценочных</w:t>
      </w:r>
      <w:r w:rsidRPr="00C82DBD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процедур»</w:t>
      </w:r>
    </w:p>
    <w:p w:rsidR="00F7602F" w:rsidRPr="00C82DBD" w:rsidRDefault="00F7602F" w:rsidP="00C82DBD">
      <w:pPr>
        <w:widowControl w:val="0"/>
        <w:numPr>
          <w:ilvl w:val="1"/>
          <w:numId w:val="18"/>
        </w:numPr>
        <w:tabs>
          <w:tab w:val="left" w:pos="1572"/>
        </w:tabs>
        <w:autoSpaceDE w:val="0"/>
        <w:autoSpaceDN w:val="0"/>
        <w:spacing w:after="0"/>
        <w:ind w:left="1571" w:hanging="306"/>
        <w:jc w:val="both"/>
        <w:rPr>
          <w:rFonts w:ascii="Times New Roman" w:eastAsia="Times New Roman" w:hAnsi="Times New Roman"/>
          <w:sz w:val="28"/>
          <w:szCs w:val="28"/>
        </w:rPr>
      </w:pPr>
      <w:r w:rsidRPr="00C82DBD">
        <w:rPr>
          <w:rFonts w:ascii="Times New Roman" w:eastAsia="Times New Roman" w:hAnsi="Times New Roman"/>
          <w:sz w:val="28"/>
          <w:szCs w:val="28"/>
        </w:rPr>
        <w:t>«Методики</w:t>
      </w:r>
      <w:r w:rsidRPr="00C82DBD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анализа</w:t>
      </w:r>
      <w:r w:rsidRPr="00C82DBD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образовательных</w:t>
      </w:r>
      <w:r w:rsidRPr="00C82DBD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результатов</w:t>
      </w:r>
      <w:r w:rsidRPr="00C82DBD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обучающихся»</w:t>
      </w:r>
    </w:p>
    <w:p w:rsidR="00F7602F" w:rsidRPr="00C82DBD" w:rsidRDefault="00F7602F" w:rsidP="00C82DBD">
      <w:pPr>
        <w:widowControl w:val="0"/>
        <w:numPr>
          <w:ilvl w:val="1"/>
          <w:numId w:val="18"/>
        </w:numPr>
        <w:tabs>
          <w:tab w:val="left" w:pos="1572"/>
        </w:tabs>
        <w:autoSpaceDE w:val="0"/>
        <w:autoSpaceDN w:val="0"/>
        <w:spacing w:after="0"/>
        <w:ind w:left="1571" w:hanging="306"/>
        <w:jc w:val="both"/>
        <w:rPr>
          <w:rFonts w:ascii="Times New Roman" w:eastAsia="Times New Roman" w:hAnsi="Times New Roman"/>
          <w:sz w:val="28"/>
          <w:szCs w:val="28"/>
        </w:rPr>
      </w:pPr>
      <w:r w:rsidRPr="00C82DBD">
        <w:rPr>
          <w:rFonts w:ascii="Times New Roman" w:eastAsia="Times New Roman" w:hAnsi="Times New Roman"/>
          <w:sz w:val="28"/>
          <w:szCs w:val="28"/>
        </w:rPr>
        <w:t>«</w:t>
      </w:r>
      <w:proofErr w:type="spellStart"/>
      <w:r w:rsidRPr="00C82DBD">
        <w:rPr>
          <w:rFonts w:ascii="Times New Roman" w:eastAsia="Times New Roman" w:hAnsi="Times New Roman"/>
          <w:sz w:val="28"/>
          <w:szCs w:val="28"/>
        </w:rPr>
        <w:t>Внутришкольная</w:t>
      </w:r>
      <w:proofErr w:type="spellEnd"/>
      <w:r w:rsidRPr="00C82DBD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система</w:t>
      </w:r>
      <w:r w:rsidRPr="00C82DBD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оценки</w:t>
      </w:r>
      <w:r w:rsidRPr="00C82DBD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качества</w:t>
      </w:r>
      <w:r w:rsidRPr="00C82DBD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образования»</w:t>
      </w:r>
    </w:p>
    <w:p w:rsidR="00F7602F" w:rsidRPr="00C82DBD" w:rsidRDefault="00F7602F" w:rsidP="00C82DBD">
      <w:pPr>
        <w:widowControl w:val="0"/>
        <w:numPr>
          <w:ilvl w:val="1"/>
          <w:numId w:val="18"/>
        </w:numPr>
        <w:tabs>
          <w:tab w:val="left" w:pos="1572"/>
        </w:tabs>
        <w:autoSpaceDE w:val="0"/>
        <w:autoSpaceDN w:val="0"/>
        <w:spacing w:after="0"/>
        <w:ind w:left="1571" w:hanging="306"/>
        <w:jc w:val="both"/>
        <w:rPr>
          <w:rFonts w:ascii="Times New Roman" w:eastAsia="Times New Roman" w:hAnsi="Times New Roman"/>
          <w:sz w:val="28"/>
          <w:szCs w:val="28"/>
        </w:rPr>
      </w:pPr>
      <w:r w:rsidRPr="00C82DBD">
        <w:rPr>
          <w:rFonts w:ascii="Times New Roman" w:eastAsia="Times New Roman" w:hAnsi="Times New Roman"/>
          <w:sz w:val="28"/>
          <w:szCs w:val="28"/>
        </w:rPr>
        <w:t>«Педагогическая</w:t>
      </w:r>
      <w:r w:rsidRPr="00C82DBD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proofErr w:type="spellStart"/>
      <w:r w:rsidRPr="00C82DBD">
        <w:rPr>
          <w:rFonts w:ascii="Times New Roman" w:eastAsia="Times New Roman" w:hAnsi="Times New Roman"/>
          <w:sz w:val="28"/>
          <w:szCs w:val="28"/>
        </w:rPr>
        <w:t>тестология</w:t>
      </w:r>
      <w:proofErr w:type="spellEnd"/>
      <w:r w:rsidRPr="00C82DBD">
        <w:rPr>
          <w:rFonts w:ascii="Times New Roman" w:eastAsia="Times New Roman" w:hAnsi="Times New Roman"/>
          <w:sz w:val="28"/>
          <w:szCs w:val="28"/>
        </w:rPr>
        <w:t>»</w:t>
      </w:r>
    </w:p>
    <w:p w:rsidR="00F7602F" w:rsidRPr="00C82DBD" w:rsidRDefault="00F7602F" w:rsidP="00C82DBD">
      <w:pPr>
        <w:widowControl w:val="0"/>
        <w:numPr>
          <w:ilvl w:val="1"/>
          <w:numId w:val="18"/>
        </w:numPr>
        <w:tabs>
          <w:tab w:val="left" w:pos="1572"/>
        </w:tabs>
        <w:autoSpaceDE w:val="0"/>
        <w:autoSpaceDN w:val="0"/>
        <w:spacing w:after="0"/>
        <w:ind w:left="1571" w:hanging="306"/>
        <w:jc w:val="both"/>
        <w:rPr>
          <w:rFonts w:ascii="Times New Roman" w:eastAsia="Times New Roman" w:hAnsi="Times New Roman"/>
          <w:sz w:val="28"/>
          <w:szCs w:val="28"/>
        </w:rPr>
      </w:pPr>
      <w:r w:rsidRPr="00C82DBD">
        <w:rPr>
          <w:rFonts w:ascii="Times New Roman" w:eastAsia="Times New Roman" w:hAnsi="Times New Roman"/>
          <w:sz w:val="28"/>
          <w:szCs w:val="28"/>
        </w:rPr>
        <w:t>«Комплексный</w:t>
      </w:r>
      <w:r w:rsidRPr="00C82DBD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мониторинг</w:t>
      </w:r>
      <w:r w:rsidRPr="00C82DBD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подготовки</w:t>
      </w:r>
      <w:r w:rsidRPr="00C82DBD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proofErr w:type="gramStart"/>
      <w:r w:rsidRPr="00C82DBD">
        <w:rPr>
          <w:rFonts w:ascii="Times New Roman" w:eastAsia="Times New Roman" w:hAnsi="Times New Roman"/>
          <w:sz w:val="28"/>
          <w:szCs w:val="28"/>
        </w:rPr>
        <w:t>обучающихся</w:t>
      </w:r>
      <w:proofErr w:type="gramEnd"/>
      <w:r w:rsidRPr="00C82DBD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к</w:t>
      </w:r>
      <w:r w:rsidRPr="00C82DBD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ГИА»</w:t>
      </w:r>
    </w:p>
    <w:p w:rsidR="00F7602F" w:rsidRPr="00C82DBD" w:rsidRDefault="00F7602F" w:rsidP="00C82DBD">
      <w:pPr>
        <w:widowControl w:val="0"/>
        <w:numPr>
          <w:ilvl w:val="1"/>
          <w:numId w:val="18"/>
        </w:numPr>
        <w:tabs>
          <w:tab w:val="left" w:pos="1572"/>
        </w:tabs>
        <w:autoSpaceDE w:val="0"/>
        <w:autoSpaceDN w:val="0"/>
        <w:spacing w:after="0"/>
        <w:ind w:left="1571" w:hanging="306"/>
        <w:jc w:val="both"/>
        <w:rPr>
          <w:rFonts w:ascii="Times New Roman" w:eastAsia="Times New Roman" w:hAnsi="Times New Roman"/>
          <w:sz w:val="28"/>
          <w:szCs w:val="28"/>
        </w:rPr>
      </w:pPr>
      <w:r w:rsidRPr="00C82DBD">
        <w:rPr>
          <w:rFonts w:ascii="Times New Roman" w:eastAsia="Times New Roman" w:hAnsi="Times New Roman"/>
          <w:sz w:val="28"/>
          <w:szCs w:val="28"/>
        </w:rPr>
        <w:t>Консультации</w:t>
      </w:r>
      <w:r w:rsidRPr="00C82DBD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и</w:t>
      </w:r>
      <w:r w:rsidRPr="00C82DBD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аналитические</w:t>
      </w:r>
      <w:r w:rsidRPr="00C82DBD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сессии.</w:t>
      </w:r>
    </w:p>
    <w:p w:rsidR="00F7602F" w:rsidRPr="00C82DBD" w:rsidRDefault="00F7602F" w:rsidP="00C82DBD">
      <w:pPr>
        <w:widowControl w:val="0"/>
        <w:numPr>
          <w:ilvl w:val="0"/>
          <w:numId w:val="17"/>
        </w:numPr>
        <w:tabs>
          <w:tab w:val="left" w:pos="546"/>
          <w:tab w:val="left" w:pos="547"/>
          <w:tab w:val="left" w:pos="2442"/>
          <w:tab w:val="left" w:pos="4255"/>
          <w:tab w:val="left" w:pos="6543"/>
          <w:tab w:val="left" w:pos="6926"/>
          <w:tab w:val="left" w:pos="7939"/>
          <w:tab w:val="left" w:pos="8786"/>
          <w:tab w:val="left" w:pos="9426"/>
        </w:tabs>
        <w:autoSpaceDE w:val="0"/>
        <w:autoSpaceDN w:val="0"/>
        <w:spacing w:after="0"/>
        <w:ind w:right="154"/>
        <w:jc w:val="both"/>
        <w:rPr>
          <w:rFonts w:ascii="Times New Roman" w:eastAsia="Times New Roman" w:hAnsi="Times New Roman"/>
          <w:sz w:val="28"/>
          <w:szCs w:val="28"/>
        </w:rPr>
      </w:pPr>
      <w:r w:rsidRPr="00C82DBD">
        <w:rPr>
          <w:rFonts w:ascii="Times New Roman" w:eastAsia="Times New Roman" w:hAnsi="Times New Roman"/>
          <w:sz w:val="28"/>
          <w:szCs w:val="28"/>
        </w:rPr>
        <w:lastRenderedPageBreak/>
        <w:t>методическое</w:t>
      </w:r>
      <w:r w:rsidRPr="00C82DBD">
        <w:rPr>
          <w:rFonts w:ascii="Times New Roman" w:eastAsia="Times New Roman" w:hAnsi="Times New Roman"/>
          <w:sz w:val="28"/>
          <w:szCs w:val="28"/>
        </w:rPr>
        <w:tab/>
        <w:t>обеспечение,</w:t>
      </w:r>
      <w:r w:rsidRPr="00C82DBD">
        <w:rPr>
          <w:rFonts w:ascii="Times New Roman" w:eastAsia="Times New Roman" w:hAnsi="Times New Roman"/>
          <w:sz w:val="28"/>
          <w:szCs w:val="28"/>
        </w:rPr>
        <w:tab/>
        <w:t>разрабатываемое</w:t>
      </w:r>
      <w:r w:rsidRPr="00C82DBD">
        <w:rPr>
          <w:rFonts w:ascii="Times New Roman" w:eastAsia="Times New Roman" w:hAnsi="Times New Roman"/>
          <w:sz w:val="28"/>
          <w:szCs w:val="28"/>
        </w:rPr>
        <w:tab/>
        <w:t>в</w:t>
      </w:r>
      <w:r w:rsidRPr="00C82DBD">
        <w:rPr>
          <w:rFonts w:ascii="Times New Roman" w:eastAsia="Times New Roman" w:hAnsi="Times New Roman"/>
          <w:sz w:val="28"/>
          <w:szCs w:val="28"/>
        </w:rPr>
        <w:tab/>
        <w:t>ГАОУ</w:t>
      </w:r>
      <w:r w:rsidRPr="00C82DBD">
        <w:rPr>
          <w:rFonts w:ascii="Times New Roman" w:eastAsia="Times New Roman" w:hAnsi="Times New Roman"/>
          <w:sz w:val="28"/>
          <w:szCs w:val="28"/>
        </w:rPr>
        <w:tab/>
        <w:t>ДПО</w:t>
      </w:r>
      <w:r w:rsidRPr="00C82DBD">
        <w:rPr>
          <w:rFonts w:ascii="Times New Roman" w:eastAsia="Times New Roman" w:hAnsi="Times New Roman"/>
          <w:sz w:val="28"/>
          <w:szCs w:val="28"/>
        </w:rPr>
        <w:tab/>
        <w:t>СО</w:t>
      </w:r>
      <w:r w:rsidRPr="00C82DBD">
        <w:rPr>
          <w:rFonts w:ascii="Times New Roman" w:eastAsia="Times New Roman" w:hAnsi="Times New Roman"/>
          <w:sz w:val="28"/>
          <w:szCs w:val="28"/>
        </w:rPr>
        <w:tab/>
      </w:r>
      <w:r w:rsidRPr="00C82DBD">
        <w:rPr>
          <w:rFonts w:ascii="Times New Roman" w:eastAsia="Times New Roman" w:hAnsi="Times New Roman"/>
          <w:spacing w:val="-2"/>
          <w:sz w:val="28"/>
          <w:szCs w:val="28"/>
        </w:rPr>
        <w:t>«ИРО»</w:t>
      </w:r>
      <w:r w:rsidRPr="00C82DBD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hyperlink r:id="rId8">
        <w:r w:rsidRPr="00C82DBD">
          <w:rPr>
            <w:rFonts w:ascii="Times New Roman" w:eastAsia="Times New Roman" w:hAnsi="Times New Roman"/>
            <w:sz w:val="28"/>
            <w:szCs w:val="28"/>
          </w:rPr>
          <w:t>https://www.irro.ru/index.php?cid=483</w:t>
        </w:r>
      </w:hyperlink>
      <w:r w:rsidRPr="00C82DBD">
        <w:rPr>
          <w:rFonts w:ascii="Times New Roman" w:eastAsia="Times New Roman" w:hAnsi="Times New Roman"/>
          <w:sz w:val="28"/>
          <w:szCs w:val="28"/>
        </w:rPr>
        <w:t>;</w:t>
      </w:r>
    </w:p>
    <w:p w:rsidR="00F7602F" w:rsidRPr="00C82DBD" w:rsidRDefault="00F7602F" w:rsidP="00C82DBD">
      <w:pPr>
        <w:widowControl w:val="0"/>
        <w:numPr>
          <w:ilvl w:val="0"/>
          <w:numId w:val="17"/>
        </w:numPr>
        <w:tabs>
          <w:tab w:val="left" w:pos="546"/>
          <w:tab w:val="left" w:pos="547"/>
        </w:tabs>
        <w:autoSpaceDE w:val="0"/>
        <w:autoSpaceDN w:val="0"/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C82DBD">
        <w:rPr>
          <w:rFonts w:ascii="Times New Roman" w:eastAsia="Times New Roman" w:hAnsi="Times New Roman"/>
          <w:sz w:val="28"/>
          <w:szCs w:val="28"/>
        </w:rPr>
        <w:t>предложения</w:t>
      </w:r>
      <w:r w:rsidRPr="00C82DBD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по</w:t>
      </w:r>
      <w:r w:rsidRPr="00C82DBD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содержанию</w:t>
      </w:r>
      <w:r w:rsidRPr="00C82DBD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регламентов</w:t>
      </w:r>
      <w:r w:rsidRPr="00C82DBD">
        <w:rPr>
          <w:rFonts w:ascii="Times New Roman" w:eastAsia="Times New Roman" w:hAnsi="Times New Roman"/>
          <w:spacing w:val="-7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проведения</w:t>
      </w:r>
      <w:r w:rsidRPr="00C82DBD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оценочных</w:t>
      </w:r>
      <w:r w:rsidRPr="00C82DBD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процедур;</w:t>
      </w:r>
    </w:p>
    <w:p w:rsidR="00F7602F" w:rsidRPr="00C82DBD" w:rsidRDefault="00F7602F" w:rsidP="00C82DBD">
      <w:pPr>
        <w:widowControl w:val="0"/>
        <w:numPr>
          <w:ilvl w:val="0"/>
          <w:numId w:val="17"/>
        </w:numPr>
        <w:tabs>
          <w:tab w:val="left" w:pos="546"/>
          <w:tab w:val="left" w:pos="547"/>
        </w:tabs>
        <w:autoSpaceDE w:val="0"/>
        <w:autoSpaceDN w:val="0"/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C82DBD">
        <w:rPr>
          <w:rFonts w:ascii="Times New Roman" w:eastAsia="Times New Roman" w:hAnsi="Times New Roman"/>
          <w:sz w:val="28"/>
          <w:szCs w:val="28"/>
        </w:rPr>
        <w:t>адресные</w:t>
      </w:r>
      <w:r w:rsidRPr="00C82DBD">
        <w:rPr>
          <w:rFonts w:ascii="Times New Roman" w:eastAsia="Times New Roman" w:hAnsi="Times New Roman"/>
          <w:spacing w:val="-8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информационно-статистические</w:t>
      </w:r>
      <w:r w:rsidRPr="00C82DBD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сборники;</w:t>
      </w:r>
    </w:p>
    <w:p w:rsidR="00F7602F" w:rsidRPr="00C82DBD" w:rsidRDefault="00F7602F" w:rsidP="00C82DBD">
      <w:pPr>
        <w:widowControl w:val="0"/>
        <w:numPr>
          <w:ilvl w:val="0"/>
          <w:numId w:val="17"/>
        </w:numPr>
        <w:tabs>
          <w:tab w:val="left" w:pos="546"/>
          <w:tab w:val="left" w:pos="547"/>
        </w:tabs>
        <w:autoSpaceDE w:val="0"/>
        <w:autoSpaceDN w:val="0"/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C82DBD">
        <w:rPr>
          <w:rFonts w:ascii="Times New Roman" w:eastAsia="Times New Roman" w:hAnsi="Times New Roman"/>
          <w:sz w:val="28"/>
          <w:szCs w:val="28"/>
        </w:rPr>
        <w:t>актуальные</w:t>
      </w:r>
      <w:r w:rsidRPr="00C82DBD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методические</w:t>
      </w:r>
      <w:r w:rsidRPr="00C82DBD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материалы,</w:t>
      </w:r>
      <w:r w:rsidRPr="00C82DBD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пособия,</w:t>
      </w:r>
      <w:r w:rsidRPr="00C82DBD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рекомендации:</w:t>
      </w:r>
    </w:p>
    <w:p w:rsidR="00F7602F" w:rsidRPr="00C82DBD" w:rsidRDefault="00F7602F" w:rsidP="00C82DBD">
      <w:pPr>
        <w:widowControl w:val="0"/>
        <w:numPr>
          <w:ilvl w:val="0"/>
          <w:numId w:val="16"/>
        </w:numPr>
        <w:tabs>
          <w:tab w:val="left" w:pos="1756"/>
        </w:tabs>
        <w:autoSpaceDE w:val="0"/>
        <w:autoSpaceDN w:val="0"/>
        <w:spacing w:after="0"/>
        <w:ind w:hanging="490"/>
        <w:jc w:val="both"/>
        <w:rPr>
          <w:rFonts w:ascii="Times New Roman" w:eastAsia="Times New Roman" w:hAnsi="Times New Roman"/>
          <w:sz w:val="28"/>
          <w:szCs w:val="28"/>
        </w:rPr>
      </w:pPr>
      <w:r w:rsidRPr="00C82DBD">
        <w:rPr>
          <w:rFonts w:ascii="Times New Roman" w:eastAsia="Times New Roman" w:hAnsi="Times New Roman"/>
          <w:sz w:val="28"/>
          <w:szCs w:val="28"/>
        </w:rPr>
        <w:t>Методические</w:t>
      </w:r>
      <w:r w:rsidRPr="00C82DBD">
        <w:rPr>
          <w:rFonts w:ascii="Times New Roman" w:eastAsia="Times New Roman" w:hAnsi="Times New Roman"/>
          <w:spacing w:val="108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 xml:space="preserve">рекомендации  </w:t>
      </w:r>
      <w:r w:rsidRPr="00C82DBD">
        <w:rPr>
          <w:rFonts w:ascii="Times New Roman" w:eastAsia="Times New Roman" w:hAnsi="Times New Roman"/>
          <w:spacing w:val="38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 xml:space="preserve">для  </w:t>
      </w:r>
      <w:r w:rsidRPr="00C82DBD">
        <w:rPr>
          <w:rFonts w:ascii="Times New Roman" w:eastAsia="Times New Roman" w:hAnsi="Times New Roman"/>
          <w:spacing w:val="40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 xml:space="preserve">руководящих  </w:t>
      </w:r>
      <w:r w:rsidRPr="00C82DBD">
        <w:rPr>
          <w:rFonts w:ascii="Times New Roman" w:eastAsia="Times New Roman" w:hAnsi="Times New Roman"/>
          <w:spacing w:val="38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 xml:space="preserve">работников  </w:t>
      </w:r>
      <w:r w:rsidRPr="00C82DBD">
        <w:rPr>
          <w:rFonts w:ascii="Times New Roman" w:eastAsia="Times New Roman" w:hAnsi="Times New Roman"/>
          <w:spacing w:val="37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ОО</w:t>
      </w:r>
    </w:p>
    <w:p w:rsidR="00F7602F" w:rsidRPr="00C82DBD" w:rsidRDefault="00F7602F" w:rsidP="00C82DBD">
      <w:pPr>
        <w:widowControl w:val="0"/>
        <w:autoSpaceDE w:val="0"/>
        <w:autoSpaceDN w:val="0"/>
        <w:spacing w:after="0"/>
        <w:ind w:left="1266" w:right="152"/>
        <w:jc w:val="both"/>
        <w:rPr>
          <w:rFonts w:ascii="Times New Roman" w:eastAsia="Times New Roman" w:hAnsi="Times New Roman"/>
          <w:sz w:val="28"/>
          <w:szCs w:val="28"/>
        </w:rPr>
      </w:pPr>
      <w:r w:rsidRPr="00C82DBD">
        <w:rPr>
          <w:rFonts w:ascii="Times New Roman" w:eastAsia="Times New Roman" w:hAnsi="Times New Roman"/>
          <w:sz w:val="28"/>
          <w:szCs w:val="28"/>
        </w:rPr>
        <w:t>«Организация</w:t>
      </w:r>
      <w:r w:rsidRPr="00C82DBD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внутренней</w:t>
      </w:r>
      <w:r w:rsidRPr="00C82DBD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системы</w:t>
      </w:r>
      <w:r w:rsidRPr="00C82DBD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оценки</w:t>
      </w:r>
      <w:r w:rsidRPr="00C82DBD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качества</w:t>
      </w:r>
      <w:r w:rsidRPr="00C82DBD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образования</w:t>
      </w:r>
      <w:r w:rsidRPr="00C82DBD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в</w:t>
      </w:r>
      <w:r w:rsidRPr="00C82DBD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общеобразовательной</w:t>
      </w:r>
      <w:r w:rsidRPr="00C82DBD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организации</w:t>
      </w:r>
      <w:r w:rsidRPr="00C82DBD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в</w:t>
      </w:r>
      <w:r w:rsidRPr="00C82DBD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условиях</w:t>
      </w:r>
      <w:r w:rsidRPr="00C82DBD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реализации</w:t>
      </w:r>
      <w:r w:rsidRPr="00C82DBD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ФГОС»,</w:t>
      </w:r>
      <w:r w:rsidRPr="00C82DBD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отдельная</w:t>
      </w:r>
      <w:r w:rsidRPr="00C82DBD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глава</w:t>
      </w:r>
      <w:r w:rsidRPr="00C82DBD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по</w:t>
      </w:r>
      <w:r w:rsidRPr="00C82DBD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объективности</w:t>
      </w:r>
      <w:r w:rsidRPr="00C82DBD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(совместная</w:t>
      </w:r>
      <w:r w:rsidRPr="00C82DBD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разработка</w:t>
      </w:r>
      <w:r w:rsidRPr="00C82DBD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кафедры</w:t>
      </w:r>
      <w:r w:rsidRPr="00C82DBD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управления</w:t>
      </w:r>
      <w:r w:rsidRPr="00C82DBD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и РЦОИ).</w:t>
      </w:r>
    </w:p>
    <w:p w:rsidR="00F7602F" w:rsidRPr="00C82DBD" w:rsidRDefault="00F7602F" w:rsidP="00C82DBD">
      <w:pPr>
        <w:widowControl w:val="0"/>
        <w:numPr>
          <w:ilvl w:val="0"/>
          <w:numId w:val="16"/>
        </w:numPr>
        <w:tabs>
          <w:tab w:val="left" w:pos="1618"/>
        </w:tabs>
        <w:autoSpaceDE w:val="0"/>
        <w:autoSpaceDN w:val="0"/>
        <w:spacing w:after="0"/>
        <w:ind w:left="1266" w:right="156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C82DBD">
        <w:rPr>
          <w:rFonts w:ascii="Times New Roman" w:eastAsia="Times New Roman" w:hAnsi="Times New Roman"/>
          <w:sz w:val="28"/>
          <w:szCs w:val="28"/>
        </w:rPr>
        <w:t>«Методическое руководство по обработке протоколов с результатами</w:t>
      </w:r>
      <w:r w:rsidRPr="00C82DBD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ЕГЭ,</w:t>
      </w:r>
      <w:r w:rsidRPr="00C82DBD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ОГЭ,</w:t>
      </w:r>
      <w:r w:rsidRPr="00C82DBD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ВПР</w:t>
      </w:r>
      <w:r w:rsidRPr="00C82DBD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средствами</w:t>
      </w:r>
      <w:r w:rsidRPr="00C82DBD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табличного</w:t>
      </w:r>
      <w:r w:rsidRPr="00C82DBD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процессора»</w:t>
      </w:r>
      <w:r w:rsidRPr="00C82DBD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(автор</w:t>
      </w:r>
      <w:r w:rsidRPr="00C82DBD">
        <w:rPr>
          <w:rFonts w:ascii="Times New Roman" w:eastAsia="Times New Roman" w:hAnsi="Times New Roman"/>
          <w:spacing w:val="70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Никитин</w:t>
      </w:r>
      <w:r w:rsidRPr="00C82DBD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С.В.).</w:t>
      </w:r>
    </w:p>
    <w:p w:rsidR="00F7602F" w:rsidRPr="00C82DBD" w:rsidRDefault="00F7602F" w:rsidP="00C82DBD">
      <w:pPr>
        <w:widowControl w:val="0"/>
        <w:numPr>
          <w:ilvl w:val="0"/>
          <w:numId w:val="16"/>
        </w:numPr>
        <w:tabs>
          <w:tab w:val="left" w:pos="1572"/>
        </w:tabs>
        <w:autoSpaceDE w:val="0"/>
        <w:autoSpaceDN w:val="0"/>
        <w:spacing w:after="0"/>
        <w:ind w:left="1266" w:right="395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C82DBD">
        <w:rPr>
          <w:rFonts w:ascii="Times New Roman" w:eastAsia="Times New Roman" w:hAnsi="Times New Roman"/>
          <w:sz w:val="28"/>
          <w:szCs w:val="28"/>
        </w:rPr>
        <w:t>«Методика расчёта корреляции оценочных процедур» (автор Никитин</w:t>
      </w:r>
      <w:r w:rsidRPr="00C82DBD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С.В.), содержит электронное приложение с готовым шаблоном для</w:t>
      </w:r>
      <w:r w:rsidRPr="00C82DBD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расчётов</w:t>
      </w:r>
      <w:r w:rsidRPr="00C82DBD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в</w:t>
      </w:r>
      <w:r w:rsidRPr="00C82DBD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proofErr w:type="spellStart"/>
      <w:r w:rsidRPr="00C82DBD">
        <w:rPr>
          <w:rFonts w:ascii="Times New Roman" w:eastAsia="Times New Roman" w:hAnsi="Times New Roman"/>
          <w:sz w:val="28"/>
          <w:szCs w:val="28"/>
        </w:rPr>
        <w:t>excel</w:t>
      </w:r>
      <w:proofErr w:type="spellEnd"/>
      <w:r w:rsidRPr="00C82DBD">
        <w:rPr>
          <w:rFonts w:ascii="Times New Roman" w:eastAsia="Times New Roman" w:hAnsi="Times New Roman"/>
          <w:sz w:val="28"/>
          <w:szCs w:val="28"/>
        </w:rPr>
        <w:t>.</w:t>
      </w:r>
    </w:p>
    <w:p w:rsidR="00F7602F" w:rsidRPr="00C82DBD" w:rsidRDefault="00F7602F" w:rsidP="00C82DBD">
      <w:pPr>
        <w:widowControl w:val="0"/>
        <w:numPr>
          <w:ilvl w:val="0"/>
          <w:numId w:val="16"/>
        </w:numPr>
        <w:tabs>
          <w:tab w:val="left" w:pos="1572"/>
        </w:tabs>
        <w:autoSpaceDE w:val="0"/>
        <w:autoSpaceDN w:val="0"/>
        <w:spacing w:after="0"/>
        <w:ind w:left="1266" w:right="266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C82DBD">
        <w:rPr>
          <w:rFonts w:ascii="Times New Roman" w:eastAsia="Times New Roman" w:hAnsi="Times New Roman"/>
          <w:sz w:val="28"/>
          <w:szCs w:val="28"/>
        </w:rPr>
        <w:t>Статья в ИРО - Экспресс (№ 3 за 2020 год) «О подходах к обеспечению</w:t>
      </w:r>
      <w:r w:rsidRPr="00C82DBD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объективности образовательных результатов обучающихся» (авторы</w:t>
      </w:r>
      <w:r w:rsidRPr="00C82DBD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proofErr w:type="spellStart"/>
      <w:r w:rsidRPr="00C82DBD">
        <w:rPr>
          <w:rFonts w:ascii="Times New Roman" w:eastAsia="Times New Roman" w:hAnsi="Times New Roman"/>
          <w:sz w:val="28"/>
          <w:szCs w:val="28"/>
        </w:rPr>
        <w:t>Алейникова</w:t>
      </w:r>
      <w:proofErr w:type="spellEnd"/>
      <w:r w:rsidRPr="00C82DBD">
        <w:rPr>
          <w:rFonts w:ascii="Times New Roman" w:eastAsia="Times New Roman" w:hAnsi="Times New Roman"/>
          <w:sz w:val="28"/>
          <w:szCs w:val="28"/>
        </w:rPr>
        <w:t xml:space="preserve"> С.В.,</w:t>
      </w:r>
      <w:r w:rsidRPr="00C82DBD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Никитин С.В.).</w:t>
      </w:r>
    </w:p>
    <w:p w:rsidR="00F7602F" w:rsidRPr="00C82DBD" w:rsidRDefault="00F7602F" w:rsidP="00C82DBD">
      <w:pPr>
        <w:widowControl w:val="0"/>
        <w:numPr>
          <w:ilvl w:val="0"/>
          <w:numId w:val="16"/>
        </w:numPr>
        <w:tabs>
          <w:tab w:val="left" w:pos="1572"/>
        </w:tabs>
        <w:autoSpaceDE w:val="0"/>
        <w:autoSpaceDN w:val="0"/>
        <w:spacing w:after="0"/>
        <w:ind w:left="1266" w:right="112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C82DBD">
        <w:rPr>
          <w:rFonts w:ascii="Times New Roman" w:eastAsia="Times New Roman" w:hAnsi="Times New Roman"/>
          <w:sz w:val="28"/>
          <w:szCs w:val="28"/>
        </w:rPr>
        <w:t>Учебное пособие «Статистические методы оценки и управления</w:t>
      </w:r>
      <w:r w:rsidRPr="00C82DBD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качеством</w:t>
      </w:r>
      <w:r w:rsidRPr="00C82DBD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образования»</w:t>
      </w:r>
      <w:r w:rsidRPr="00C82DBD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(автор Мамонтова</w:t>
      </w:r>
      <w:r w:rsidRPr="00C82DBD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М.Ю.).</w:t>
      </w:r>
    </w:p>
    <w:p w:rsidR="00F7602F" w:rsidRPr="00C82DBD" w:rsidRDefault="00F7602F" w:rsidP="00C82DBD">
      <w:pPr>
        <w:widowControl w:val="0"/>
        <w:numPr>
          <w:ilvl w:val="0"/>
          <w:numId w:val="16"/>
        </w:numPr>
        <w:tabs>
          <w:tab w:val="left" w:pos="1572"/>
        </w:tabs>
        <w:autoSpaceDE w:val="0"/>
        <w:autoSpaceDN w:val="0"/>
        <w:spacing w:after="0"/>
        <w:ind w:left="1266" w:right="838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C82DBD">
        <w:rPr>
          <w:rFonts w:ascii="Times New Roman" w:eastAsia="Times New Roman" w:hAnsi="Times New Roman"/>
          <w:sz w:val="28"/>
          <w:szCs w:val="28"/>
        </w:rPr>
        <w:t>Методические</w:t>
      </w:r>
      <w:r w:rsidRPr="00C82DBD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рекомендации</w:t>
      </w:r>
      <w:r w:rsidRPr="00C82DBD">
        <w:rPr>
          <w:rFonts w:ascii="Times New Roman" w:eastAsia="Times New Roman" w:hAnsi="Times New Roman"/>
          <w:spacing w:val="-7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Мамонтовой</w:t>
      </w:r>
      <w:r w:rsidRPr="00C82DBD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М.Ю.</w:t>
      </w:r>
      <w:r w:rsidRPr="00C82DBD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по</w:t>
      </w:r>
      <w:r w:rsidRPr="00C82DBD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комплексному</w:t>
      </w:r>
      <w:r w:rsidRPr="00C82DBD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мониторингу</w:t>
      </w:r>
      <w:r w:rsidRPr="00C82DBD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подготовки</w:t>
      </w:r>
      <w:r w:rsidRPr="00C82DBD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к ГИА.</w:t>
      </w:r>
    </w:p>
    <w:p w:rsidR="00F7602F" w:rsidRPr="00C82DBD" w:rsidRDefault="00F7602F" w:rsidP="00C82DBD">
      <w:pPr>
        <w:widowControl w:val="0"/>
        <w:numPr>
          <w:ilvl w:val="0"/>
          <w:numId w:val="16"/>
        </w:numPr>
        <w:tabs>
          <w:tab w:val="left" w:pos="1572"/>
        </w:tabs>
        <w:autoSpaceDE w:val="0"/>
        <w:autoSpaceDN w:val="0"/>
        <w:spacing w:after="0"/>
        <w:ind w:left="1266" w:right="29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C82DBD">
        <w:rPr>
          <w:rFonts w:ascii="Times New Roman" w:eastAsia="Times New Roman" w:hAnsi="Times New Roman"/>
          <w:sz w:val="28"/>
          <w:szCs w:val="28"/>
        </w:rPr>
        <w:t>Методические</w:t>
      </w:r>
      <w:r w:rsidRPr="00C82DBD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рекомендации</w:t>
      </w:r>
      <w:r w:rsidRPr="00C82DBD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«Организация</w:t>
      </w:r>
      <w:r w:rsidRPr="00C82DBD">
        <w:rPr>
          <w:rFonts w:ascii="Times New Roman" w:eastAsia="Times New Roman" w:hAnsi="Times New Roman"/>
          <w:spacing w:val="-8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работы</w:t>
      </w:r>
      <w:r w:rsidRPr="00C82DBD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учителя</w:t>
      </w:r>
      <w:r w:rsidRPr="00C82DBD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начальных</w:t>
      </w:r>
      <w:r w:rsidRPr="00C82DBD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классов на основе результатов Всероссийских проверочных работ»</w:t>
      </w:r>
      <w:r w:rsidRPr="00C82DBD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(авторы</w:t>
      </w:r>
      <w:r w:rsidRPr="00C82DBD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– составители Е.Г.</w:t>
      </w:r>
      <w:r w:rsidRPr="00C82DBD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Вуколова,</w:t>
      </w:r>
      <w:r w:rsidRPr="00C82DBD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Е.А. Зайцева).</w:t>
      </w:r>
    </w:p>
    <w:p w:rsidR="00F7602F" w:rsidRPr="00C82DBD" w:rsidRDefault="00F7602F" w:rsidP="00C82DBD">
      <w:pPr>
        <w:widowControl w:val="0"/>
        <w:numPr>
          <w:ilvl w:val="0"/>
          <w:numId w:val="18"/>
        </w:numPr>
        <w:tabs>
          <w:tab w:val="left" w:pos="645"/>
        </w:tabs>
        <w:autoSpaceDE w:val="0"/>
        <w:autoSpaceDN w:val="0"/>
        <w:spacing w:after="0"/>
        <w:ind w:left="119" w:right="158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C82DBD">
        <w:rPr>
          <w:rFonts w:ascii="Times New Roman" w:eastAsia="Times New Roman" w:hAnsi="Times New Roman"/>
          <w:sz w:val="28"/>
          <w:szCs w:val="28"/>
        </w:rPr>
        <w:t>использовать</w:t>
      </w:r>
      <w:r w:rsidRPr="00C82DBD">
        <w:rPr>
          <w:rFonts w:ascii="Times New Roman" w:eastAsia="Times New Roman" w:hAnsi="Times New Roman"/>
          <w:spacing w:val="4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7</w:t>
      </w:r>
      <w:r w:rsidRPr="00C82DBD">
        <w:rPr>
          <w:rFonts w:ascii="Times New Roman" w:eastAsia="Times New Roman" w:hAnsi="Times New Roman"/>
          <w:spacing w:val="6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шагов</w:t>
      </w:r>
      <w:r w:rsidRPr="00C82DBD">
        <w:rPr>
          <w:rFonts w:ascii="Times New Roman" w:eastAsia="Times New Roman" w:hAnsi="Times New Roman"/>
          <w:spacing w:val="7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для</w:t>
      </w:r>
      <w:r w:rsidRPr="00C82DBD">
        <w:rPr>
          <w:rFonts w:ascii="Times New Roman" w:eastAsia="Times New Roman" w:hAnsi="Times New Roman"/>
          <w:spacing w:val="8"/>
          <w:sz w:val="28"/>
          <w:szCs w:val="28"/>
        </w:rPr>
        <w:t xml:space="preserve"> </w:t>
      </w:r>
      <w:proofErr w:type="gramStart"/>
      <w:r w:rsidRPr="00C82DBD">
        <w:rPr>
          <w:rFonts w:ascii="Times New Roman" w:eastAsia="Times New Roman" w:hAnsi="Times New Roman"/>
          <w:sz w:val="28"/>
          <w:szCs w:val="28"/>
        </w:rPr>
        <w:t>программы-минимум</w:t>
      </w:r>
      <w:proofErr w:type="gramEnd"/>
      <w:r w:rsidRPr="00C82DBD">
        <w:rPr>
          <w:rFonts w:ascii="Times New Roman" w:eastAsia="Times New Roman" w:hAnsi="Times New Roman"/>
          <w:spacing w:val="7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по</w:t>
      </w:r>
      <w:r w:rsidRPr="00C82DBD">
        <w:rPr>
          <w:rFonts w:ascii="Times New Roman" w:eastAsia="Times New Roman" w:hAnsi="Times New Roman"/>
          <w:spacing w:val="6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преодолению</w:t>
      </w:r>
      <w:r w:rsidRPr="00C82DBD">
        <w:rPr>
          <w:rFonts w:ascii="Times New Roman" w:eastAsia="Times New Roman" w:hAnsi="Times New Roman"/>
          <w:spacing w:val="6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признаков</w:t>
      </w:r>
      <w:r w:rsidRPr="00C82DBD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необъективности:</w:t>
      </w:r>
    </w:p>
    <w:p w:rsidR="00F7602F" w:rsidRPr="00C82DBD" w:rsidRDefault="00F7602F" w:rsidP="00C82DBD">
      <w:pPr>
        <w:widowControl w:val="0"/>
        <w:numPr>
          <w:ilvl w:val="1"/>
          <w:numId w:val="18"/>
        </w:numPr>
        <w:tabs>
          <w:tab w:val="left" w:pos="1642"/>
        </w:tabs>
        <w:autoSpaceDE w:val="0"/>
        <w:autoSpaceDN w:val="0"/>
        <w:spacing w:after="0"/>
        <w:ind w:left="1641" w:hanging="376"/>
        <w:jc w:val="both"/>
        <w:rPr>
          <w:rFonts w:ascii="Times New Roman" w:eastAsia="Times New Roman" w:hAnsi="Times New Roman"/>
          <w:sz w:val="28"/>
          <w:szCs w:val="28"/>
        </w:rPr>
      </w:pPr>
      <w:r w:rsidRPr="00C82DBD">
        <w:rPr>
          <w:rFonts w:ascii="Times New Roman" w:eastAsia="Times New Roman" w:hAnsi="Times New Roman"/>
          <w:sz w:val="28"/>
          <w:szCs w:val="28"/>
        </w:rPr>
        <w:t>позитивное</w:t>
      </w:r>
      <w:r w:rsidRPr="00C82DBD">
        <w:rPr>
          <w:rFonts w:ascii="Times New Roman" w:eastAsia="Times New Roman" w:hAnsi="Times New Roman"/>
          <w:spacing w:val="-7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отношение</w:t>
      </w:r>
      <w:r w:rsidRPr="00C82DBD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к</w:t>
      </w:r>
      <w:r w:rsidRPr="00C82DBD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объективной</w:t>
      </w:r>
      <w:r w:rsidRPr="00C82DBD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оценке;</w:t>
      </w:r>
    </w:p>
    <w:p w:rsidR="00F7602F" w:rsidRPr="00C82DBD" w:rsidRDefault="00F7602F" w:rsidP="00C82DBD">
      <w:pPr>
        <w:widowControl w:val="0"/>
        <w:numPr>
          <w:ilvl w:val="1"/>
          <w:numId w:val="18"/>
        </w:numPr>
        <w:tabs>
          <w:tab w:val="left" w:pos="1572"/>
        </w:tabs>
        <w:autoSpaceDE w:val="0"/>
        <w:autoSpaceDN w:val="0"/>
        <w:spacing w:after="0"/>
        <w:ind w:left="1571" w:hanging="306"/>
        <w:jc w:val="both"/>
        <w:rPr>
          <w:rFonts w:ascii="Times New Roman" w:eastAsia="Times New Roman" w:hAnsi="Times New Roman"/>
          <w:sz w:val="28"/>
          <w:szCs w:val="28"/>
        </w:rPr>
      </w:pPr>
      <w:r w:rsidRPr="00C82DBD">
        <w:rPr>
          <w:rFonts w:ascii="Times New Roman" w:eastAsia="Times New Roman" w:hAnsi="Times New Roman"/>
          <w:sz w:val="28"/>
          <w:szCs w:val="28"/>
        </w:rPr>
        <w:t>анализ</w:t>
      </w:r>
      <w:r w:rsidRPr="00C82DBD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и</w:t>
      </w:r>
      <w:r w:rsidRPr="00C82DBD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корректировка</w:t>
      </w:r>
      <w:r w:rsidRPr="00C82DBD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школьных</w:t>
      </w:r>
      <w:r w:rsidRPr="00C82DBD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локальных</w:t>
      </w:r>
      <w:r w:rsidRPr="00C82DBD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актов;</w:t>
      </w:r>
    </w:p>
    <w:p w:rsidR="00F7602F" w:rsidRPr="00C82DBD" w:rsidRDefault="00F7602F" w:rsidP="00C82DBD">
      <w:pPr>
        <w:widowControl w:val="0"/>
        <w:numPr>
          <w:ilvl w:val="1"/>
          <w:numId w:val="18"/>
        </w:numPr>
        <w:tabs>
          <w:tab w:val="left" w:pos="1572"/>
        </w:tabs>
        <w:autoSpaceDE w:val="0"/>
        <w:autoSpaceDN w:val="0"/>
        <w:spacing w:after="0"/>
        <w:ind w:left="1571" w:hanging="306"/>
        <w:jc w:val="both"/>
        <w:rPr>
          <w:rFonts w:ascii="Times New Roman" w:eastAsia="Times New Roman" w:hAnsi="Times New Roman"/>
          <w:sz w:val="28"/>
          <w:szCs w:val="28"/>
        </w:rPr>
      </w:pPr>
      <w:r w:rsidRPr="00C82DBD">
        <w:rPr>
          <w:rFonts w:ascii="Times New Roman" w:eastAsia="Times New Roman" w:hAnsi="Times New Roman"/>
          <w:sz w:val="28"/>
          <w:szCs w:val="28"/>
        </w:rPr>
        <w:t>командное</w:t>
      </w:r>
      <w:r w:rsidRPr="00C82DBD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повышение</w:t>
      </w:r>
      <w:r w:rsidRPr="00C82DBD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квалификации</w:t>
      </w:r>
      <w:r w:rsidRPr="00C82DBD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школьной команды;</w:t>
      </w:r>
    </w:p>
    <w:p w:rsidR="00F7602F" w:rsidRPr="00C82DBD" w:rsidRDefault="00F7602F" w:rsidP="00C82DBD">
      <w:pPr>
        <w:widowControl w:val="0"/>
        <w:numPr>
          <w:ilvl w:val="1"/>
          <w:numId w:val="18"/>
        </w:numPr>
        <w:tabs>
          <w:tab w:val="left" w:pos="1572"/>
        </w:tabs>
        <w:autoSpaceDE w:val="0"/>
        <w:autoSpaceDN w:val="0"/>
        <w:spacing w:after="0"/>
        <w:ind w:left="1571" w:hanging="306"/>
        <w:jc w:val="both"/>
        <w:rPr>
          <w:rFonts w:ascii="Times New Roman" w:eastAsia="Times New Roman" w:hAnsi="Times New Roman"/>
          <w:sz w:val="28"/>
          <w:szCs w:val="28"/>
        </w:rPr>
      </w:pPr>
      <w:r w:rsidRPr="00C82DBD">
        <w:rPr>
          <w:rFonts w:ascii="Times New Roman" w:eastAsia="Times New Roman" w:hAnsi="Times New Roman"/>
          <w:sz w:val="28"/>
          <w:szCs w:val="28"/>
        </w:rPr>
        <w:t>аудит</w:t>
      </w:r>
      <w:r w:rsidRPr="00C82DBD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методической</w:t>
      </w:r>
      <w:r w:rsidRPr="00C82DBD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работы;</w:t>
      </w:r>
    </w:p>
    <w:p w:rsidR="00F7602F" w:rsidRPr="00C82DBD" w:rsidRDefault="00F7602F" w:rsidP="00C82DBD">
      <w:pPr>
        <w:widowControl w:val="0"/>
        <w:numPr>
          <w:ilvl w:val="1"/>
          <w:numId w:val="18"/>
        </w:numPr>
        <w:tabs>
          <w:tab w:val="left" w:pos="1572"/>
        </w:tabs>
        <w:autoSpaceDE w:val="0"/>
        <w:autoSpaceDN w:val="0"/>
        <w:spacing w:after="0"/>
        <w:ind w:left="1571" w:hanging="306"/>
        <w:jc w:val="both"/>
        <w:rPr>
          <w:rFonts w:ascii="Times New Roman" w:eastAsia="Times New Roman" w:hAnsi="Times New Roman"/>
          <w:sz w:val="28"/>
          <w:szCs w:val="28"/>
        </w:rPr>
      </w:pPr>
      <w:r w:rsidRPr="00C82DBD">
        <w:rPr>
          <w:rFonts w:ascii="Times New Roman" w:eastAsia="Times New Roman" w:hAnsi="Times New Roman"/>
          <w:sz w:val="28"/>
          <w:szCs w:val="28"/>
        </w:rPr>
        <w:t>систематическое</w:t>
      </w:r>
      <w:r w:rsidRPr="00C82DBD">
        <w:rPr>
          <w:rFonts w:ascii="Times New Roman" w:eastAsia="Times New Roman" w:hAnsi="Times New Roman"/>
          <w:spacing w:val="-8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применение</w:t>
      </w:r>
      <w:r w:rsidRPr="00C82DBD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proofErr w:type="spellStart"/>
      <w:r w:rsidRPr="00C82DBD">
        <w:rPr>
          <w:rFonts w:ascii="Times New Roman" w:eastAsia="Times New Roman" w:hAnsi="Times New Roman"/>
          <w:sz w:val="28"/>
          <w:szCs w:val="28"/>
        </w:rPr>
        <w:t>критериального</w:t>
      </w:r>
      <w:proofErr w:type="spellEnd"/>
      <w:r w:rsidRPr="00C82DBD">
        <w:rPr>
          <w:rFonts w:ascii="Times New Roman" w:eastAsia="Times New Roman" w:hAnsi="Times New Roman"/>
          <w:spacing w:val="-7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оценивания;</w:t>
      </w:r>
    </w:p>
    <w:p w:rsidR="00F7602F" w:rsidRPr="00C82DBD" w:rsidRDefault="00F7602F" w:rsidP="00C82DBD">
      <w:pPr>
        <w:widowControl w:val="0"/>
        <w:numPr>
          <w:ilvl w:val="1"/>
          <w:numId w:val="18"/>
        </w:numPr>
        <w:tabs>
          <w:tab w:val="left" w:pos="1572"/>
        </w:tabs>
        <w:autoSpaceDE w:val="0"/>
        <w:autoSpaceDN w:val="0"/>
        <w:spacing w:after="0"/>
        <w:ind w:left="1571" w:hanging="306"/>
        <w:jc w:val="both"/>
        <w:rPr>
          <w:rFonts w:ascii="Times New Roman" w:eastAsia="Times New Roman" w:hAnsi="Times New Roman"/>
          <w:sz w:val="28"/>
          <w:szCs w:val="28"/>
        </w:rPr>
      </w:pPr>
      <w:r w:rsidRPr="00C82DBD">
        <w:rPr>
          <w:rFonts w:ascii="Times New Roman" w:eastAsia="Times New Roman" w:hAnsi="Times New Roman"/>
          <w:sz w:val="28"/>
          <w:szCs w:val="28"/>
        </w:rPr>
        <w:t>пересмотр</w:t>
      </w:r>
      <w:r w:rsidRPr="00C82DBD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содержание</w:t>
      </w:r>
      <w:r w:rsidRPr="00C82DBD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proofErr w:type="spellStart"/>
      <w:r w:rsidRPr="00C82DBD">
        <w:rPr>
          <w:rFonts w:ascii="Times New Roman" w:eastAsia="Times New Roman" w:hAnsi="Times New Roman"/>
          <w:sz w:val="28"/>
          <w:szCs w:val="28"/>
        </w:rPr>
        <w:t>внутришкольного</w:t>
      </w:r>
      <w:proofErr w:type="spellEnd"/>
      <w:r w:rsidRPr="00C82DBD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контроля;</w:t>
      </w:r>
    </w:p>
    <w:p w:rsidR="00F7602F" w:rsidRPr="00C82DBD" w:rsidRDefault="00F7602F" w:rsidP="00C82DBD">
      <w:pPr>
        <w:widowControl w:val="0"/>
        <w:numPr>
          <w:ilvl w:val="1"/>
          <w:numId w:val="18"/>
        </w:numPr>
        <w:tabs>
          <w:tab w:val="left" w:pos="1697"/>
        </w:tabs>
        <w:autoSpaceDE w:val="0"/>
        <w:autoSpaceDN w:val="0"/>
        <w:spacing w:after="0"/>
        <w:ind w:right="16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C82DBD">
        <w:rPr>
          <w:rFonts w:ascii="Times New Roman" w:eastAsia="Times New Roman" w:hAnsi="Times New Roman"/>
          <w:sz w:val="28"/>
          <w:szCs w:val="28"/>
        </w:rPr>
        <w:t>анализ</w:t>
      </w:r>
      <w:r w:rsidRPr="00C82DBD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результатов</w:t>
      </w:r>
      <w:r w:rsidRPr="00C82DBD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независимых</w:t>
      </w:r>
      <w:r w:rsidRPr="00C82DBD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оценочных</w:t>
      </w:r>
      <w:r w:rsidRPr="00C82DBD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процедур</w:t>
      </w:r>
      <w:r w:rsidRPr="00C82DBD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и</w:t>
      </w:r>
      <w:r w:rsidRPr="00C82DBD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текущей</w:t>
      </w:r>
      <w:r w:rsidRPr="00C82DBD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оценочной</w:t>
      </w:r>
      <w:r w:rsidRPr="00C82DBD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деятельности</w:t>
      </w:r>
      <w:r w:rsidRPr="00C82DBD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своей</w:t>
      </w:r>
      <w:r w:rsidRPr="00C82DBD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школы</w:t>
      </w:r>
      <w:r w:rsidRPr="00C82DBD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на</w:t>
      </w:r>
      <w:r w:rsidRPr="00C82DBD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предмет</w:t>
      </w:r>
      <w:r w:rsidRPr="00C82DBD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lastRenderedPageBreak/>
        <w:t>соответствия</w:t>
      </w:r>
      <w:r w:rsidRPr="00C82DBD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региональной</w:t>
      </w:r>
      <w:r w:rsidRPr="00C82DBD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C82DBD">
        <w:rPr>
          <w:rFonts w:ascii="Times New Roman" w:eastAsia="Times New Roman" w:hAnsi="Times New Roman"/>
          <w:sz w:val="28"/>
          <w:szCs w:val="28"/>
        </w:rPr>
        <w:t>тенденции).</w:t>
      </w:r>
    </w:p>
    <w:p w:rsidR="00F7602F" w:rsidRPr="00C82DBD" w:rsidRDefault="00F7602F" w:rsidP="00C82DBD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A91F91" w:rsidRPr="00C82DBD" w:rsidRDefault="002A0EF5" w:rsidP="00C82DBD">
      <w:pPr>
        <w:spacing w:after="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C82DBD">
        <w:rPr>
          <w:rFonts w:ascii="Times New Roman" w:hAnsi="Times New Roman"/>
          <w:sz w:val="28"/>
          <w:szCs w:val="28"/>
        </w:rPr>
        <w:t>Показатели оценки качества образования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3400"/>
        <w:gridCol w:w="274"/>
        <w:gridCol w:w="3701"/>
        <w:gridCol w:w="904"/>
      </w:tblGrid>
      <w:tr w:rsidR="00CB258A" w:rsidRPr="00C82DBD" w:rsidTr="00CB258A">
        <w:trPr>
          <w:trHeight w:val="370"/>
        </w:trPr>
        <w:tc>
          <w:tcPr>
            <w:tcW w:w="533" w:type="dxa"/>
            <w:vMerge w:val="restart"/>
          </w:tcPr>
          <w:p w:rsidR="00CB258A" w:rsidRPr="00C82DBD" w:rsidRDefault="00A91F91" w:rsidP="00C82DBD">
            <w:pPr>
              <w:pStyle w:val="TableParagraph"/>
              <w:spacing w:line="276" w:lineRule="auto"/>
              <w:ind w:left="107"/>
              <w:jc w:val="both"/>
              <w:rPr>
                <w:b/>
                <w:sz w:val="28"/>
                <w:szCs w:val="28"/>
              </w:rPr>
            </w:pPr>
            <w:r w:rsidRPr="00C82DBD">
              <w:rPr>
                <w:sz w:val="28"/>
                <w:szCs w:val="28"/>
              </w:rPr>
              <w:br w:type="page"/>
            </w:r>
            <w:r w:rsidR="00CB258A" w:rsidRPr="00C82DBD">
              <w:rPr>
                <w:sz w:val="28"/>
                <w:szCs w:val="28"/>
              </w:rPr>
              <w:br w:type="page"/>
            </w:r>
            <w:r w:rsidR="00CB258A" w:rsidRPr="00C82DBD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674" w:type="dxa"/>
            <w:gridSpan w:val="2"/>
            <w:vMerge w:val="restart"/>
          </w:tcPr>
          <w:p w:rsidR="00CB258A" w:rsidRPr="00C82DBD" w:rsidRDefault="00CB258A" w:rsidP="00C82DBD">
            <w:pPr>
              <w:pStyle w:val="TableParagraph"/>
              <w:spacing w:line="276" w:lineRule="auto"/>
              <w:ind w:left="107"/>
              <w:jc w:val="both"/>
              <w:rPr>
                <w:b/>
                <w:sz w:val="28"/>
                <w:szCs w:val="28"/>
              </w:rPr>
            </w:pPr>
            <w:proofErr w:type="spellStart"/>
            <w:r w:rsidRPr="00C82DBD">
              <w:rPr>
                <w:b/>
                <w:sz w:val="28"/>
                <w:szCs w:val="28"/>
              </w:rPr>
              <w:t>Показатель</w:t>
            </w:r>
            <w:proofErr w:type="spellEnd"/>
          </w:p>
        </w:tc>
        <w:tc>
          <w:tcPr>
            <w:tcW w:w="3701" w:type="dxa"/>
            <w:vMerge w:val="restart"/>
            <w:tcBorders>
              <w:right w:val="single" w:sz="4" w:space="0" w:color="auto"/>
            </w:tcBorders>
          </w:tcPr>
          <w:p w:rsidR="00CB258A" w:rsidRPr="00C82DBD" w:rsidRDefault="00CB258A" w:rsidP="00C82DBD">
            <w:pPr>
              <w:pStyle w:val="TableParagraph"/>
              <w:spacing w:line="276" w:lineRule="auto"/>
              <w:ind w:left="111"/>
              <w:jc w:val="both"/>
              <w:rPr>
                <w:b/>
                <w:sz w:val="28"/>
                <w:szCs w:val="28"/>
              </w:rPr>
            </w:pPr>
            <w:proofErr w:type="spellStart"/>
            <w:r w:rsidRPr="00C82DBD">
              <w:rPr>
                <w:b/>
                <w:sz w:val="28"/>
                <w:szCs w:val="28"/>
              </w:rPr>
              <w:t>Источник</w:t>
            </w:r>
            <w:proofErr w:type="spellEnd"/>
            <w:r w:rsidRPr="00C82DBD">
              <w:rPr>
                <w:b/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C82DBD">
              <w:rPr>
                <w:b/>
                <w:sz w:val="28"/>
                <w:szCs w:val="28"/>
              </w:rPr>
              <w:t>информации</w:t>
            </w:r>
            <w:proofErr w:type="spellEnd"/>
          </w:p>
        </w:tc>
        <w:tc>
          <w:tcPr>
            <w:tcW w:w="904" w:type="dxa"/>
            <w:vMerge w:val="restart"/>
            <w:tcBorders>
              <w:right w:val="single" w:sz="4" w:space="0" w:color="auto"/>
            </w:tcBorders>
          </w:tcPr>
          <w:p w:rsidR="00CB258A" w:rsidRPr="00C82DBD" w:rsidRDefault="00CB258A" w:rsidP="00C82DBD">
            <w:pPr>
              <w:pStyle w:val="TableParagraph"/>
              <w:spacing w:line="276" w:lineRule="auto"/>
              <w:ind w:left="223" w:right="155" w:hanging="22"/>
              <w:jc w:val="both"/>
              <w:rPr>
                <w:sz w:val="28"/>
                <w:szCs w:val="28"/>
              </w:rPr>
            </w:pPr>
            <w:r w:rsidRPr="00C82DBD">
              <w:rPr>
                <w:sz w:val="28"/>
                <w:szCs w:val="28"/>
              </w:rPr>
              <w:t>МАОУ</w:t>
            </w:r>
            <w:r w:rsidRPr="00C82DBD">
              <w:rPr>
                <w:spacing w:val="-28"/>
                <w:sz w:val="28"/>
                <w:szCs w:val="28"/>
              </w:rPr>
              <w:t xml:space="preserve"> </w:t>
            </w:r>
            <w:r w:rsidRPr="00C82DBD">
              <w:rPr>
                <w:sz w:val="28"/>
                <w:szCs w:val="28"/>
              </w:rPr>
              <w:t>НТГО</w:t>
            </w:r>
          </w:p>
          <w:p w:rsidR="00CB258A" w:rsidRPr="00C82DBD" w:rsidRDefault="00CB258A" w:rsidP="00C82DBD">
            <w:pPr>
              <w:pStyle w:val="TableParagraph"/>
              <w:spacing w:line="276" w:lineRule="auto"/>
              <w:ind w:left="111"/>
              <w:jc w:val="both"/>
              <w:rPr>
                <w:b/>
                <w:sz w:val="28"/>
                <w:szCs w:val="28"/>
              </w:rPr>
            </w:pPr>
            <w:r w:rsidRPr="00C82DBD">
              <w:rPr>
                <w:sz w:val="28"/>
                <w:szCs w:val="28"/>
              </w:rPr>
              <w:t>СОШ</w:t>
            </w:r>
            <w:r w:rsidRPr="00C82DBD">
              <w:rPr>
                <w:spacing w:val="-2"/>
                <w:sz w:val="28"/>
                <w:szCs w:val="28"/>
              </w:rPr>
              <w:t xml:space="preserve"> </w:t>
            </w:r>
            <w:r w:rsidRPr="00C82DBD">
              <w:rPr>
                <w:sz w:val="28"/>
                <w:szCs w:val="28"/>
              </w:rPr>
              <w:t>№2»</w:t>
            </w:r>
          </w:p>
        </w:tc>
      </w:tr>
      <w:tr w:rsidR="00CB258A" w:rsidRPr="00C82DBD" w:rsidTr="00CB258A">
        <w:trPr>
          <w:trHeight w:val="412"/>
        </w:trPr>
        <w:tc>
          <w:tcPr>
            <w:tcW w:w="533" w:type="dxa"/>
            <w:vMerge/>
            <w:tcBorders>
              <w:top w:val="nil"/>
            </w:tcBorders>
          </w:tcPr>
          <w:p w:rsidR="00CB258A" w:rsidRPr="00C82DBD" w:rsidRDefault="00CB258A" w:rsidP="00C82DB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74" w:type="dxa"/>
            <w:gridSpan w:val="2"/>
            <w:vMerge/>
            <w:tcBorders>
              <w:top w:val="nil"/>
            </w:tcBorders>
          </w:tcPr>
          <w:p w:rsidR="00CB258A" w:rsidRPr="00C82DBD" w:rsidRDefault="00CB258A" w:rsidP="00C82DB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01" w:type="dxa"/>
            <w:vMerge/>
            <w:tcBorders>
              <w:top w:val="nil"/>
              <w:right w:val="single" w:sz="4" w:space="0" w:color="auto"/>
            </w:tcBorders>
          </w:tcPr>
          <w:p w:rsidR="00CB258A" w:rsidRPr="00C82DBD" w:rsidRDefault="00CB258A" w:rsidP="00C82DB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4" w:type="dxa"/>
            <w:vMerge/>
            <w:tcBorders>
              <w:right w:val="single" w:sz="4" w:space="0" w:color="auto"/>
            </w:tcBorders>
          </w:tcPr>
          <w:p w:rsidR="00CB258A" w:rsidRPr="00C82DBD" w:rsidRDefault="00CB258A" w:rsidP="00C82DBD">
            <w:pPr>
              <w:pStyle w:val="TableParagraph"/>
              <w:spacing w:line="276" w:lineRule="auto"/>
              <w:ind w:left="223" w:right="155" w:hanging="22"/>
              <w:jc w:val="both"/>
              <w:rPr>
                <w:sz w:val="28"/>
                <w:szCs w:val="28"/>
              </w:rPr>
            </w:pPr>
          </w:p>
        </w:tc>
      </w:tr>
      <w:tr w:rsidR="00CB258A" w:rsidRPr="00C82DBD" w:rsidTr="00CB258A">
        <w:trPr>
          <w:trHeight w:val="208"/>
        </w:trPr>
        <w:tc>
          <w:tcPr>
            <w:tcW w:w="533" w:type="dxa"/>
            <w:shd w:val="clear" w:color="auto" w:fill="F1F1F1"/>
          </w:tcPr>
          <w:p w:rsidR="00CB258A" w:rsidRPr="00C82DBD" w:rsidRDefault="00CB258A" w:rsidP="00C82DBD">
            <w:pPr>
              <w:pStyle w:val="TableParagraph"/>
              <w:spacing w:line="276" w:lineRule="auto"/>
              <w:ind w:left="107"/>
              <w:jc w:val="both"/>
              <w:rPr>
                <w:b/>
                <w:sz w:val="28"/>
                <w:szCs w:val="28"/>
              </w:rPr>
            </w:pPr>
            <w:r w:rsidRPr="00C82DB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375" w:type="dxa"/>
            <w:gridSpan w:val="3"/>
            <w:tcBorders>
              <w:right w:val="single" w:sz="4" w:space="0" w:color="auto"/>
            </w:tcBorders>
            <w:shd w:val="clear" w:color="auto" w:fill="F1F1F1"/>
          </w:tcPr>
          <w:p w:rsidR="00CB258A" w:rsidRPr="00C82DBD" w:rsidRDefault="00CB258A" w:rsidP="00C82DBD">
            <w:pPr>
              <w:pStyle w:val="TableParagraph"/>
              <w:spacing w:line="276" w:lineRule="auto"/>
              <w:ind w:left="107"/>
              <w:jc w:val="both"/>
              <w:rPr>
                <w:b/>
                <w:sz w:val="28"/>
                <w:szCs w:val="28"/>
                <w:lang w:val="ru-RU"/>
              </w:rPr>
            </w:pPr>
            <w:r w:rsidRPr="00C82DBD">
              <w:rPr>
                <w:b/>
                <w:sz w:val="28"/>
                <w:szCs w:val="28"/>
                <w:lang w:val="ru-RU"/>
              </w:rPr>
              <w:t>Наличие</w:t>
            </w:r>
            <w:r w:rsidRPr="00C82DBD">
              <w:rPr>
                <w:b/>
                <w:spacing w:val="-7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b/>
                <w:sz w:val="28"/>
                <w:szCs w:val="28"/>
                <w:lang w:val="ru-RU"/>
              </w:rPr>
              <w:t>обоснованной</w:t>
            </w:r>
            <w:r w:rsidRPr="00C82DBD">
              <w:rPr>
                <w:b/>
                <w:spacing w:val="-7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b/>
                <w:sz w:val="28"/>
                <w:szCs w:val="28"/>
                <w:lang w:val="ru-RU"/>
              </w:rPr>
              <w:t>системы</w:t>
            </w:r>
            <w:r w:rsidRPr="00C82DBD">
              <w:rPr>
                <w:b/>
                <w:spacing w:val="-7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b/>
                <w:sz w:val="28"/>
                <w:szCs w:val="28"/>
                <w:lang w:val="ru-RU"/>
              </w:rPr>
              <w:t>проводимых</w:t>
            </w:r>
            <w:r w:rsidRPr="00C82DBD">
              <w:rPr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b/>
                <w:sz w:val="28"/>
                <w:szCs w:val="28"/>
                <w:lang w:val="ru-RU"/>
              </w:rPr>
              <w:t>процедур</w:t>
            </w:r>
            <w:r w:rsidRPr="00C82DBD">
              <w:rPr>
                <w:b/>
                <w:spacing w:val="-8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b/>
                <w:sz w:val="28"/>
                <w:szCs w:val="28"/>
                <w:lang w:val="ru-RU"/>
              </w:rPr>
              <w:t>оценки</w:t>
            </w:r>
            <w:r w:rsidRPr="00C82DBD">
              <w:rPr>
                <w:b/>
                <w:spacing w:val="-7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b/>
                <w:sz w:val="28"/>
                <w:szCs w:val="28"/>
                <w:lang w:val="ru-RU"/>
              </w:rPr>
              <w:t>образовательных</w:t>
            </w:r>
            <w:r w:rsidRPr="00C82DBD">
              <w:rPr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b/>
                <w:sz w:val="28"/>
                <w:szCs w:val="28"/>
                <w:lang w:val="ru-RU"/>
              </w:rPr>
              <w:t>результатов:</w:t>
            </w:r>
          </w:p>
        </w:tc>
        <w:tc>
          <w:tcPr>
            <w:tcW w:w="904" w:type="dxa"/>
            <w:tcBorders>
              <w:right w:val="single" w:sz="4" w:space="0" w:color="auto"/>
            </w:tcBorders>
            <w:shd w:val="clear" w:color="auto" w:fill="F1F1F1"/>
          </w:tcPr>
          <w:p w:rsidR="00CB258A" w:rsidRPr="00C82DBD" w:rsidRDefault="00CB258A" w:rsidP="00C82DBD">
            <w:pPr>
              <w:pStyle w:val="TableParagraph"/>
              <w:spacing w:line="276" w:lineRule="auto"/>
              <w:ind w:left="107"/>
              <w:jc w:val="both"/>
              <w:rPr>
                <w:b/>
                <w:sz w:val="28"/>
                <w:szCs w:val="28"/>
                <w:lang w:val="ru-RU"/>
              </w:rPr>
            </w:pPr>
          </w:p>
        </w:tc>
      </w:tr>
      <w:tr w:rsidR="00CB258A" w:rsidRPr="00C82DBD" w:rsidTr="00CB258A">
        <w:trPr>
          <w:trHeight w:val="275"/>
        </w:trPr>
        <w:tc>
          <w:tcPr>
            <w:tcW w:w="533" w:type="dxa"/>
          </w:tcPr>
          <w:p w:rsidR="00CB258A" w:rsidRPr="00C82DBD" w:rsidRDefault="00CB258A" w:rsidP="00C82DBD">
            <w:pPr>
              <w:pStyle w:val="TableParagraph"/>
              <w:spacing w:line="276" w:lineRule="auto"/>
              <w:ind w:left="107"/>
              <w:jc w:val="both"/>
              <w:rPr>
                <w:b/>
                <w:sz w:val="28"/>
                <w:szCs w:val="28"/>
              </w:rPr>
            </w:pPr>
            <w:r w:rsidRPr="00C82DBD">
              <w:rPr>
                <w:b/>
                <w:sz w:val="28"/>
                <w:szCs w:val="28"/>
              </w:rPr>
              <w:t>1.1.</w:t>
            </w:r>
          </w:p>
        </w:tc>
        <w:tc>
          <w:tcPr>
            <w:tcW w:w="3674" w:type="dxa"/>
            <w:gridSpan w:val="2"/>
          </w:tcPr>
          <w:p w:rsidR="00CB258A" w:rsidRPr="00C82DBD" w:rsidRDefault="00CB258A" w:rsidP="00C82DBD">
            <w:pPr>
              <w:pStyle w:val="TableParagraph"/>
              <w:spacing w:line="276" w:lineRule="auto"/>
              <w:ind w:left="107"/>
              <w:jc w:val="both"/>
              <w:rPr>
                <w:sz w:val="28"/>
                <w:szCs w:val="28"/>
              </w:rPr>
            </w:pPr>
            <w:proofErr w:type="spellStart"/>
            <w:r w:rsidRPr="00C82DBD">
              <w:rPr>
                <w:sz w:val="28"/>
                <w:szCs w:val="28"/>
              </w:rPr>
              <w:t>учитывающей</w:t>
            </w:r>
            <w:proofErr w:type="spellEnd"/>
            <w:r w:rsidRPr="00C82DBD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C82DBD">
              <w:rPr>
                <w:sz w:val="28"/>
                <w:szCs w:val="28"/>
              </w:rPr>
              <w:t>федеральные</w:t>
            </w:r>
            <w:proofErr w:type="spellEnd"/>
            <w:r w:rsidRPr="00C82DBD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C82DBD">
              <w:rPr>
                <w:sz w:val="28"/>
                <w:szCs w:val="28"/>
              </w:rPr>
              <w:t>тенденции</w:t>
            </w:r>
            <w:proofErr w:type="spellEnd"/>
          </w:p>
        </w:tc>
        <w:tc>
          <w:tcPr>
            <w:tcW w:w="3701" w:type="dxa"/>
            <w:vMerge w:val="restart"/>
            <w:tcBorders>
              <w:right w:val="single" w:sz="4" w:space="0" w:color="auto"/>
            </w:tcBorders>
          </w:tcPr>
          <w:p w:rsidR="00CB258A" w:rsidRPr="00C82DBD" w:rsidRDefault="00CB258A" w:rsidP="00C82DBD">
            <w:pPr>
              <w:pStyle w:val="TableParagraph"/>
              <w:tabs>
                <w:tab w:val="left" w:pos="1874"/>
                <w:tab w:val="left" w:pos="2853"/>
              </w:tabs>
              <w:spacing w:line="276" w:lineRule="auto"/>
              <w:ind w:left="111" w:right="101"/>
              <w:jc w:val="both"/>
              <w:rPr>
                <w:sz w:val="28"/>
                <w:szCs w:val="28"/>
                <w:lang w:val="ru-RU"/>
              </w:rPr>
            </w:pPr>
            <w:r w:rsidRPr="00C82DBD">
              <w:rPr>
                <w:sz w:val="28"/>
                <w:szCs w:val="28"/>
                <w:lang w:val="ru-RU"/>
              </w:rPr>
              <w:t>Положение</w:t>
            </w:r>
            <w:r w:rsidRPr="00C82DBD">
              <w:rPr>
                <w:sz w:val="28"/>
                <w:szCs w:val="28"/>
                <w:lang w:val="ru-RU"/>
              </w:rPr>
              <w:tab/>
              <w:t>о</w:t>
            </w:r>
            <w:r w:rsidRPr="00C82DBD">
              <w:rPr>
                <w:sz w:val="28"/>
                <w:szCs w:val="28"/>
                <w:lang w:val="ru-RU"/>
              </w:rPr>
              <w:tab/>
            </w:r>
            <w:r w:rsidRPr="00C82DBD">
              <w:rPr>
                <w:spacing w:val="-1"/>
                <w:sz w:val="28"/>
                <w:szCs w:val="28"/>
                <w:lang w:val="ru-RU"/>
              </w:rPr>
              <w:t>ШСОКО,</w:t>
            </w:r>
            <w:r w:rsidRPr="00C82DBD">
              <w:rPr>
                <w:spacing w:val="-43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План-график</w:t>
            </w:r>
            <w:r w:rsidRPr="00C82DB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оценочных</w:t>
            </w:r>
            <w:r w:rsidRPr="00C82DB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процедур,</w:t>
            </w:r>
            <w:r w:rsidRPr="00C82DBD">
              <w:rPr>
                <w:spacing w:val="-42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аналитическое</w:t>
            </w:r>
            <w:r w:rsidRPr="00C82DB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обоснование</w:t>
            </w:r>
            <w:r w:rsidRPr="00C82DB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школьных</w:t>
            </w:r>
            <w:r w:rsidRPr="00C82DBD">
              <w:rPr>
                <w:spacing w:val="-42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диагностических</w:t>
            </w:r>
            <w:r w:rsidRPr="00C82DB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процедур</w:t>
            </w:r>
            <w:r w:rsidRPr="00C82DB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(обоснование</w:t>
            </w:r>
            <w:r w:rsidRPr="00C82DB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 xml:space="preserve">выбора), спецификация, кодификатор, </w:t>
            </w:r>
            <w:proofErr w:type="spellStart"/>
            <w:r w:rsidRPr="00C82DBD">
              <w:rPr>
                <w:sz w:val="28"/>
                <w:szCs w:val="28"/>
                <w:lang w:val="ru-RU"/>
              </w:rPr>
              <w:t>дем</w:t>
            </w:r>
            <w:proofErr w:type="gramStart"/>
            <w:r w:rsidRPr="00C82DBD">
              <w:rPr>
                <w:sz w:val="28"/>
                <w:szCs w:val="28"/>
                <w:lang w:val="ru-RU"/>
              </w:rPr>
              <w:t>о</w:t>
            </w:r>
            <w:proofErr w:type="spellEnd"/>
            <w:r w:rsidRPr="00C82DBD">
              <w:rPr>
                <w:sz w:val="28"/>
                <w:szCs w:val="28"/>
                <w:lang w:val="ru-RU"/>
              </w:rPr>
              <w:t>-</w:t>
            </w:r>
            <w:proofErr w:type="gramEnd"/>
            <w:r w:rsidRPr="00C82DBD">
              <w:rPr>
                <w:spacing w:val="-42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варианты</w:t>
            </w:r>
            <w:r w:rsidRPr="00C82DB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школьных</w:t>
            </w:r>
            <w:r w:rsidRPr="00C82DB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диагностических</w:t>
            </w:r>
            <w:r w:rsidRPr="00C82DB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процедур,</w:t>
            </w:r>
            <w:r w:rsidRPr="00C82DB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наличие</w:t>
            </w:r>
            <w:r w:rsidRPr="00C82DB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регламентов</w:t>
            </w:r>
            <w:r w:rsidRPr="00C82DB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процедур</w:t>
            </w:r>
            <w:r w:rsidRPr="00C82DB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(сайт</w:t>
            </w:r>
            <w:r w:rsidRPr="00C82DB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ОО)</w:t>
            </w:r>
          </w:p>
        </w:tc>
        <w:tc>
          <w:tcPr>
            <w:tcW w:w="904" w:type="dxa"/>
          </w:tcPr>
          <w:p w:rsidR="00CB258A" w:rsidRPr="00C82DBD" w:rsidRDefault="00CB258A" w:rsidP="00C82DBD">
            <w:pPr>
              <w:pStyle w:val="TableParagraph"/>
              <w:spacing w:line="276" w:lineRule="auto"/>
              <w:ind w:right="288"/>
              <w:jc w:val="both"/>
              <w:rPr>
                <w:sz w:val="28"/>
                <w:szCs w:val="28"/>
              </w:rPr>
            </w:pPr>
            <w:r w:rsidRPr="00C82DBD">
              <w:rPr>
                <w:sz w:val="28"/>
                <w:szCs w:val="28"/>
              </w:rPr>
              <w:t>+</w:t>
            </w:r>
          </w:p>
        </w:tc>
      </w:tr>
      <w:tr w:rsidR="00CB258A" w:rsidRPr="00C82DBD" w:rsidTr="00CB258A">
        <w:trPr>
          <w:trHeight w:val="414"/>
        </w:trPr>
        <w:tc>
          <w:tcPr>
            <w:tcW w:w="533" w:type="dxa"/>
          </w:tcPr>
          <w:p w:rsidR="00CB258A" w:rsidRPr="00C82DBD" w:rsidRDefault="00CB258A" w:rsidP="00C82DBD">
            <w:pPr>
              <w:pStyle w:val="TableParagraph"/>
              <w:spacing w:line="276" w:lineRule="auto"/>
              <w:ind w:left="107"/>
              <w:jc w:val="both"/>
              <w:rPr>
                <w:b/>
                <w:sz w:val="28"/>
                <w:szCs w:val="28"/>
              </w:rPr>
            </w:pPr>
            <w:r w:rsidRPr="00C82DBD">
              <w:rPr>
                <w:b/>
                <w:sz w:val="28"/>
                <w:szCs w:val="28"/>
              </w:rPr>
              <w:t>1.2.</w:t>
            </w:r>
          </w:p>
        </w:tc>
        <w:tc>
          <w:tcPr>
            <w:tcW w:w="3674" w:type="dxa"/>
            <w:gridSpan w:val="2"/>
          </w:tcPr>
          <w:p w:rsidR="00CB258A" w:rsidRPr="00C82DBD" w:rsidRDefault="00CB258A" w:rsidP="00C82DBD">
            <w:pPr>
              <w:pStyle w:val="TableParagraph"/>
              <w:tabs>
                <w:tab w:val="left" w:pos="1419"/>
                <w:tab w:val="left" w:pos="2249"/>
              </w:tabs>
              <w:spacing w:line="276" w:lineRule="auto"/>
              <w:ind w:left="107" w:right="96"/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C82DBD">
              <w:rPr>
                <w:sz w:val="28"/>
                <w:szCs w:val="28"/>
                <w:lang w:val="ru-RU"/>
              </w:rPr>
              <w:t>учитывающей</w:t>
            </w:r>
            <w:r w:rsidRPr="00C82DBD">
              <w:rPr>
                <w:sz w:val="28"/>
                <w:szCs w:val="28"/>
                <w:lang w:val="ru-RU"/>
              </w:rPr>
              <w:tab/>
              <w:t>уровень</w:t>
            </w:r>
            <w:r w:rsidRPr="00C82DBD">
              <w:rPr>
                <w:sz w:val="28"/>
                <w:szCs w:val="28"/>
                <w:lang w:val="ru-RU"/>
              </w:rPr>
              <w:tab/>
            </w:r>
            <w:r w:rsidRPr="00C82DBD">
              <w:rPr>
                <w:spacing w:val="-1"/>
                <w:sz w:val="28"/>
                <w:szCs w:val="28"/>
                <w:lang w:val="ru-RU"/>
              </w:rPr>
              <w:t>образовательных</w:t>
            </w:r>
            <w:r w:rsidRPr="00C82DBD">
              <w:rPr>
                <w:spacing w:val="-42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результатов</w:t>
            </w:r>
            <w:r w:rsidRPr="00C82DBD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в</w:t>
            </w:r>
            <w:r w:rsidRPr="00C82DB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школе</w:t>
            </w:r>
            <w:proofErr w:type="gramEnd"/>
          </w:p>
        </w:tc>
        <w:tc>
          <w:tcPr>
            <w:tcW w:w="3701" w:type="dxa"/>
            <w:vMerge/>
            <w:tcBorders>
              <w:top w:val="nil"/>
              <w:right w:val="single" w:sz="4" w:space="0" w:color="auto"/>
            </w:tcBorders>
          </w:tcPr>
          <w:p w:rsidR="00CB258A" w:rsidRPr="00C82DBD" w:rsidRDefault="00CB258A" w:rsidP="00C82DB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04" w:type="dxa"/>
          </w:tcPr>
          <w:p w:rsidR="00CB258A" w:rsidRPr="00C82DBD" w:rsidRDefault="00CB258A" w:rsidP="00C82DBD">
            <w:pPr>
              <w:pStyle w:val="TableParagraph"/>
              <w:spacing w:line="276" w:lineRule="auto"/>
              <w:ind w:right="315"/>
              <w:jc w:val="both"/>
              <w:rPr>
                <w:sz w:val="28"/>
                <w:szCs w:val="28"/>
              </w:rPr>
            </w:pPr>
            <w:r w:rsidRPr="00C82DBD">
              <w:rPr>
                <w:sz w:val="28"/>
                <w:szCs w:val="28"/>
              </w:rPr>
              <w:t>-</w:t>
            </w:r>
          </w:p>
        </w:tc>
      </w:tr>
      <w:tr w:rsidR="00CB258A" w:rsidRPr="00C82DBD" w:rsidTr="00CB258A">
        <w:trPr>
          <w:trHeight w:val="618"/>
        </w:trPr>
        <w:tc>
          <w:tcPr>
            <w:tcW w:w="533" w:type="dxa"/>
          </w:tcPr>
          <w:p w:rsidR="00CB258A" w:rsidRPr="00C82DBD" w:rsidRDefault="00CB258A" w:rsidP="00C82DBD">
            <w:pPr>
              <w:pStyle w:val="TableParagraph"/>
              <w:spacing w:line="276" w:lineRule="auto"/>
              <w:ind w:left="107"/>
              <w:jc w:val="both"/>
              <w:rPr>
                <w:b/>
                <w:sz w:val="28"/>
                <w:szCs w:val="28"/>
              </w:rPr>
            </w:pPr>
            <w:r w:rsidRPr="00C82DBD">
              <w:rPr>
                <w:b/>
                <w:sz w:val="28"/>
                <w:szCs w:val="28"/>
              </w:rPr>
              <w:t>1.3.</w:t>
            </w:r>
          </w:p>
        </w:tc>
        <w:tc>
          <w:tcPr>
            <w:tcW w:w="3674" w:type="dxa"/>
            <w:gridSpan w:val="2"/>
          </w:tcPr>
          <w:p w:rsidR="00CB258A" w:rsidRPr="00C82DBD" w:rsidRDefault="00CB258A" w:rsidP="00C82DBD">
            <w:pPr>
              <w:pStyle w:val="TableParagraph"/>
              <w:spacing w:line="276" w:lineRule="auto"/>
              <w:ind w:left="107" w:right="94"/>
              <w:jc w:val="both"/>
              <w:rPr>
                <w:sz w:val="28"/>
                <w:szCs w:val="28"/>
                <w:lang w:val="ru-RU"/>
              </w:rPr>
            </w:pPr>
            <w:r w:rsidRPr="00C82DBD">
              <w:rPr>
                <w:sz w:val="28"/>
                <w:szCs w:val="28"/>
                <w:lang w:val="ru-RU"/>
              </w:rPr>
              <w:t>учитывающей</w:t>
            </w:r>
            <w:r w:rsidRPr="00C82DB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другие</w:t>
            </w:r>
            <w:r w:rsidRPr="00C82DB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потребности</w:t>
            </w:r>
            <w:r w:rsidRPr="00C82DB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муниципалитета</w:t>
            </w:r>
            <w:r w:rsidRPr="00C82DB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и</w:t>
            </w:r>
            <w:r w:rsidRPr="00C82DB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образовательной</w:t>
            </w:r>
            <w:r w:rsidRPr="00C82DB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организации</w:t>
            </w:r>
          </w:p>
        </w:tc>
        <w:tc>
          <w:tcPr>
            <w:tcW w:w="3701" w:type="dxa"/>
            <w:vMerge/>
            <w:tcBorders>
              <w:top w:val="nil"/>
              <w:right w:val="single" w:sz="4" w:space="0" w:color="auto"/>
            </w:tcBorders>
          </w:tcPr>
          <w:p w:rsidR="00CB258A" w:rsidRPr="00C82DBD" w:rsidRDefault="00CB258A" w:rsidP="00C82DB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04" w:type="dxa"/>
          </w:tcPr>
          <w:p w:rsidR="00CB258A" w:rsidRPr="00C82DBD" w:rsidRDefault="00CB258A" w:rsidP="00C82DBD">
            <w:pPr>
              <w:pStyle w:val="TableParagraph"/>
              <w:spacing w:line="276" w:lineRule="auto"/>
              <w:ind w:right="315"/>
              <w:jc w:val="both"/>
              <w:rPr>
                <w:sz w:val="28"/>
                <w:szCs w:val="28"/>
              </w:rPr>
            </w:pPr>
            <w:r w:rsidRPr="00C82DBD">
              <w:rPr>
                <w:sz w:val="28"/>
                <w:szCs w:val="28"/>
              </w:rPr>
              <w:t>-</w:t>
            </w:r>
          </w:p>
        </w:tc>
      </w:tr>
      <w:tr w:rsidR="00CB258A" w:rsidRPr="00C82DBD" w:rsidTr="00CB258A">
        <w:trPr>
          <w:trHeight w:val="415"/>
        </w:trPr>
        <w:tc>
          <w:tcPr>
            <w:tcW w:w="533" w:type="dxa"/>
          </w:tcPr>
          <w:p w:rsidR="00CB258A" w:rsidRPr="00C82DBD" w:rsidRDefault="00CB258A" w:rsidP="00C82DBD">
            <w:pPr>
              <w:pStyle w:val="TableParagraph"/>
              <w:spacing w:line="276" w:lineRule="auto"/>
              <w:ind w:left="107"/>
              <w:jc w:val="both"/>
              <w:rPr>
                <w:b/>
                <w:sz w:val="28"/>
                <w:szCs w:val="28"/>
              </w:rPr>
            </w:pPr>
            <w:r w:rsidRPr="00C82DBD">
              <w:rPr>
                <w:b/>
                <w:sz w:val="28"/>
                <w:szCs w:val="28"/>
              </w:rPr>
              <w:t>1.4.</w:t>
            </w:r>
          </w:p>
        </w:tc>
        <w:tc>
          <w:tcPr>
            <w:tcW w:w="3674" w:type="dxa"/>
            <w:gridSpan w:val="2"/>
          </w:tcPr>
          <w:p w:rsidR="00CB258A" w:rsidRPr="00C82DBD" w:rsidRDefault="00CB258A" w:rsidP="00C82DBD">
            <w:pPr>
              <w:pStyle w:val="TableParagraph"/>
              <w:tabs>
                <w:tab w:val="left" w:pos="1429"/>
                <w:tab w:val="left" w:pos="2275"/>
              </w:tabs>
              <w:spacing w:line="276" w:lineRule="auto"/>
              <w:ind w:left="107" w:right="94"/>
              <w:jc w:val="both"/>
              <w:rPr>
                <w:sz w:val="28"/>
                <w:szCs w:val="28"/>
              </w:rPr>
            </w:pPr>
            <w:proofErr w:type="spellStart"/>
            <w:r w:rsidRPr="00C82DBD">
              <w:rPr>
                <w:sz w:val="28"/>
                <w:szCs w:val="28"/>
              </w:rPr>
              <w:t>включающей</w:t>
            </w:r>
            <w:proofErr w:type="spellEnd"/>
            <w:r w:rsidRPr="00C82DBD">
              <w:rPr>
                <w:sz w:val="28"/>
                <w:szCs w:val="28"/>
              </w:rPr>
              <w:tab/>
            </w:r>
            <w:proofErr w:type="spellStart"/>
            <w:r w:rsidRPr="00C82DBD">
              <w:rPr>
                <w:sz w:val="28"/>
                <w:szCs w:val="28"/>
              </w:rPr>
              <w:t>оценку</w:t>
            </w:r>
            <w:proofErr w:type="spellEnd"/>
            <w:r w:rsidRPr="00C82DBD">
              <w:rPr>
                <w:sz w:val="28"/>
                <w:szCs w:val="28"/>
              </w:rPr>
              <w:tab/>
            </w:r>
            <w:proofErr w:type="spellStart"/>
            <w:r w:rsidRPr="00C82DBD">
              <w:rPr>
                <w:spacing w:val="-1"/>
                <w:sz w:val="28"/>
                <w:szCs w:val="28"/>
              </w:rPr>
              <w:t>метапредметных</w:t>
            </w:r>
            <w:proofErr w:type="spellEnd"/>
            <w:r w:rsidRPr="00C82DBD">
              <w:rPr>
                <w:spacing w:val="-42"/>
                <w:sz w:val="28"/>
                <w:szCs w:val="28"/>
              </w:rPr>
              <w:t xml:space="preserve"> </w:t>
            </w:r>
            <w:proofErr w:type="spellStart"/>
            <w:r w:rsidRPr="00C82DBD">
              <w:rPr>
                <w:sz w:val="28"/>
                <w:szCs w:val="28"/>
              </w:rPr>
              <w:t>результатов</w:t>
            </w:r>
            <w:proofErr w:type="spellEnd"/>
          </w:p>
        </w:tc>
        <w:tc>
          <w:tcPr>
            <w:tcW w:w="3701" w:type="dxa"/>
            <w:vMerge/>
            <w:tcBorders>
              <w:top w:val="nil"/>
              <w:right w:val="single" w:sz="4" w:space="0" w:color="auto"/>
            </w:tcBorders>
          </w:tcPr>
          <w:p w:rsidR="00CB258A" w:rsidRPr="00C82DBD" w:rsidRDefault="00CB258A" w:rsidP="00C82DB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4" w:type="dxa"/>
          </w:tcPr>
          <w:p w:rsidR="00CB258A" w:rsidRPr="00C82DBD" w:rsidRDefault="00CB258A" w:rsidP="00C82DBD">
            <w:pPr>
              <w:pStyle w:val="TableParagraph"/>
              <w:spacing w:line="276" w:lineRule="auto"/>
              <w:ind w:right="315"/>
              <w:jc w:val="both"/>
              <w:rPr>
                <w:sz w:val="28"/>
                <w:szCs w:val="28"/>
              </w:rPr>
            </w:pPr>
            <w:r w:rsidRPr="00C82DBD">
              <w:rPr>
                <w:sz w:val="28"/>
                <w:szCs w:val="28"/>
              </w:rPr>
              <w:t>-</w:t>
            </w:r>
          </w:p>
        </w:tc>
      </w:tr>
      <w:tr w:rsidR="00CB258A" w:rsidRPr="00C82DBD" w:rsidTr="00CB258A">
        <w:trPr>
          <w:trHeight w:val="414"/>
        </w:trPr>
        <w:tc>
          <w:tcPr>
            <w:tcW w:w="533" w:type="dxa"/>
          </w:tcPr>
          <w:p w:rsidR="00CB258A" w:rsidRPr="00C82DBD" w:rsidRDefault="00CB258A" w:rsidP="00C82DBD">
            <w:pPr>
              <w:pStyle w:val="TableParagraph"/>
              <w:spacing w:line="276" w:lineRule="auto"/>
              <w:ind w:left="107"/>
              <w:jc w:val="both"/>
              <w:rPr>
                <w:b/>
                <w:sz w:val="28"/>
                <w:szCs w:val="28"/>
              </w:rPr>
            </w:pPr>
            <w:r w:rsidRPr="00C82DBD">
              <w:rPr>
                <w:b/>
                <w:sz w:val="28"/>
                <w:szCs w:val="28"/>
              </w:rPr>
              <w:t>1.5.</w:t>
            </w:r>
          </w:p>
        </w:tc>
        <w:tc>
          <w:tcPr>
            <w:tcW w:w="3674" w:type="dxa"/>
            <w:gridSpan w:val="2"/>
          </w:tcPr>
          <w:p w:rsidR="00CB258A" w:rsidRPr="00C82DBD" w:rsidRDefault="00CB258A" w:rsidP="00C82DBD">
            <w:pPr>
              <w:pStyle w:val="TableParagraph"/>
              <w:tabs>
                <w:tab w:val="left" w:pos="2449"/>
              </w:tabs>
              <w:spacing w:line="276" w:lineRule="auto"/>
              <w:ind w:left="107" w:right="95"/>
              <w:jc w:val="both"/>
              <w:rPr>
                <w:sz w:val="28"/>
                <w:szCs w:val="28"/>
                <w:lang w:val="ru-RU"/>
              </w:rPr>
            </w:pPr>
            <w:r w:rsidRPr="00C82DBD">
              <w:rPr>
                <w:sz w:val="28"/>
                <w:szCs w:val="28"/>
                <w:lang w:val="ru-RU"/>
              </w:rPr>
              <w:t>предполагающей</w:t>
            </w:r>
            <w:r w:rsidRPr="00C82DBD">
              <w:rPr>
                <w:sz w:val="28"/>
                <w:szCs w:val="28"/>
                <w:lang w:val="ru-RU"/>
              </w:rPr>
              <w:tab/>
            </w:r>
            <w:r w:rsidRPr="00C82DBD">
              <w:rPr>
                <w:spacing w:val="-1"/>
                <w:sz w:val="28"/>
                <w:szCs w:val="28"/>
                <w:lang w:val="ru-RU"/>
              </w:rPr>
              <w:t>вариативность</w:t>
            </w:r>
            <w:r w:rsidRPr="00C82DBD">
              <w:rPr>
                <w:spacing w:val="-42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(добровольность)</w:t>
            </w:r>
            <w:r w:rsidRPr="00C82DB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для</w:t>
            </w:r>
            <w:r w:rsidRPr="00C82DBD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C82DBD">
              <w:rPr>
                <w:sz w:val="28"/>
                <w:szCs w:val="28"/>
                <w:lang w:val="ru-RU"/>
              </w:rPr>
              <w:t>обучающихся</w:t>
            </w:r>
            <w:proofErr w:type="gramEnd"/>
          </w:p>
        </w:tc>
        <w:tc>
          <w:tcPr>
            <w:tcW w:w="3701" w:type="dxa"/>
            <w:vMerge/>
            <w:tcBorders>
              <w:top w:val="nil"/>
              <w:right w:val="single" w:sz="4" w:space="0" w:color="auto"/>
            </w:tcBorders>
          </w:tcPr>
          <w:p w:rsidR="00CB258A" w:rsidRPr="00C82DBD" w:rsidRDefault="00CB258A" w:rsidP="00C82DB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04" w:type="dxa"/>
          </w:tcPr>
          <w:p w:rsidR="00CB258A" w:rsidRPr="00C82DBD" w:rsidRDefault="00CB258A" w:rsidP="00C82DBD">
            <w:pPr>
              <w:pStyle w:val="TableParagraph"/>
              <w:spacing w:line="276" w:lineRule="auto"/>
              <w:ind w:right="315"/>
              <w:jc w:val="both"/>
              <w:rPr>
                <w:sz w:val="28"/>
                <w:szCs w:val="28"/>
              </w:rPr>
            </w:pPr>
            <w:r w:rsidRPr="00C82DBD">
              <w:rPr>
                <w:sz w:val="28"/>
                <w:szCs w:val="28"/>
              </w:rPr>
              <w:t>-</w:t>
            </w:r>
          </w:p>
        </w:tc>
      </w:tr>
      <w:tr w:rsidR="00CB258A" w:rsidRPr="00C82DBD" w:rsidTr="00CB258A">
        <w:trPr>
          <w:trHeight w:val="620"/>
        </w:trPr>
        <w:tc>
          <w:tcPr>
            <w:tcW w:w="533" w:type="dxa"/>
          </w:tcPr>
          <w:p w:rsidR="00CB258A" w:rsidRPr="00C82DBD" w:rsidRDefault="00CB258A" w:rsidP="00C82DBD">
            <w:pPr>
              <w:pStyle w:val="TableParagraph"/>
              <w:spacing w:line="276" w:lineRule="auto"/>
              <w:ind w:left="107"/>
              <w:jc w:val="both"/>
              <w:rPr>
                <w:b/>
                <w:sz w:val="28"/>
                <w:szCs w:val="28"/>
              </w:rPr>
            </w:pPr>
            <w:r w:rsidRPr="00C82DBD">
              <w:rPr>
                <w:b/>
                <w:sz w:val="28"/>
                <w:szCs w:val="28"/>
              </w:rPr>
              <w:t>1.6.</w:t>
            </w:r>
          </w:p>
        </w:tc>
        <w:tc>
          <w:tcPr>
            <w:tcW w:w="3674" w:type="dxa"/>
            <w:gridSpan w:val="2"/>
          </w:tcPr>
          <w:p w:rsidR="00CB258A" w:rsidRPr="00C82DBD" w:rsidRDefault="00CB258A" w:rsidP="00C82DBD">
            <w:pPr>
              <w:pStyle w:val="TableParagraph"/>
              <w:spacing w:line="276" w:lineRule="auto"/>
              <w:ind w:left="107" w:right="94"/>
              <w:jc w:val="both"/>
              <w:rPr>
                <w:sz w:val="28"/>
                <w:szCs w:val="28"/>
                <w:lang w:val="ru-RU"/>
              </w:rPr>
            </w:pPr>
            <w:r w:rsidRPr="00C82DBD">
              <w:rPr>
                <w:sz w:val="28"/>
                <w:szCs w:val="28"/>
                <w:lang w:val="ru-RU"/>
              </w:rPr>
              <w:t>Обоснование</w:t>
            </w:r>
            <w:r w:rsidRPr="00C82DB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отказа</w:t>
            </w:r>
            <w:r w:rsidRPr="00C82DB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от</w:t>
            </w:r>
            <w:r w:rsidRPr="00C82DB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проведения</w:t>
            </w:r>
            <w:r w:rsidRPr="00C82DB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региональных</w:t>
            </w:r>
            <w:r w:rsidRPr="00C82DB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и</w:t>
            </w:r>
            <w:r w:rsidRPr="00C82DB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(или)</w:t>
            </w:r>
            <w:r w:rsidRPr="00C82DB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муниципальных</w:t>
            </w:r>
            <w:r w:rsidRPr="00C82DB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процедур</w:t>
            </w:r>
            <w:r w:rsidRPr="00C82DBD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(при</w:t>
            </w:r>
            <w:r w:rsidRPr="00C82DBD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отсутствии</w:t>
            </w:r>
            <w:r w:rsidRPr="00C82DBD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таких</w:t>
            </w:r>
            <w:r w:rsidRPr="00C82DBD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процедур)</w:t>
            </w:r>
          </w:p>
        </w:tc>
        <w:tc>
          <w:tcPr>
            <w:tcW w:w="3701" w:type="dxa"/>
            <w:tcBorders>
              <w:right w:val="single" w:sz="4" w:space="0" w:color="auto"/>
            </w:tcBorders>
          </w:tcPr>
          <w:p w:rsidR="00CB258A" w:rsidRPr="00C82DBD" w:rsidRDefault="00CB258A" w:rsidP="00C82DBD">
            <w:pPr>
              <w:pStyle w:val="TableParagraph"/>
              <w:spacing w:line="276" w:lineRule="auto"/>
              <w:ind w:left="111" w:right="107"/>
              <w:jc w:val="both"/>
              <w:rPr>
                <w:sz w:val="28"/>
                <w:szCs w:val="28"/>
                <w:lang w:val="ru-RU"/>
              </w:rPr>
            </w:pPr>
            <w:r w:rsidRPr="00C82DBD">
              <w:rPr>
                <w:sz w:val="28"/>
                <w:szCs w:val="28"/>
                <w:lang w:val="ru-RU"/>
              </w:rPr>
              <w:t>Обоснованный</w:t>
            </w:r>
            <w:r w:rsidRPr="00C82DB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отказ</w:t>
            </w:r>
            <w:r w:rsidRPr="00C82DB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от</w:t>
            </w:r>
            <w:r w:rsidRPr="00C82DB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проведения</w:t>
            </w:r>
            <w:r w:rsidRPr="00C82DBD">
              <w:rPr>
                <w:spacing w:val="-42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региональных</w:t>
            </w:r>
            <w:r w:rsidRPr="00C82DB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процедур</w:t>
            </w:r>
            <w:r w:rsidRPr="00C82DB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(при</w:t>
            </w:r>
            <w:r w:rsidRPr="00C82DB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отсутствии</w:t>
            </w:r>
            <w:r w:rsidRPr="00C82DB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таких</w:t>
            </w:r>
            <w:r w:rsidRPr="00C82DBD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процедур)</w:t>
            </w:r>
          </w:p>
        </w:tc>
        <w:tc>
          <w:tcPr>
            <w:tcW w:w="904" w:type="dxa"/>
          </w:tcPr>
          <w:p w:rsidR="00CB258A" w:rsidRPr="00C82DBD" w:rsidRDefault="00CB258A" w:rsidP="00C82DBD">
            <w:pPr>
              <w:pStyle w:val="TableParagraph"/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CB258A" w:rsidRPr="00C82DBD" w:rsidTr="00CB258A">
        <w:trPr>
          <w:trHeight w:val="206"/>
        </w:trPr>
        <w:tc>
          <w:tcPr>
            <w:tcW w:w="533" w:type="dxa"/>
            <w:shd w:val="clear" w:color="auto" w:fill="F1F1F1"/>
          </w:tcPr>
          <w:p w:rsidR="00CB258A" w:rsidRPr="00C82DBD" w:rsidRDefault="00CB258A" w:rsidP="00C82DBD">
            <w:pPr>
              <w:pStyle w:val="TableParagraph"/>
              <w:spacing w:line="276" w:lineRule="auto"/>
              <w:ind w:left="107"/>
              <w:jc w:val="both"/>
              <w:rPr>
                <w:b/>
                <w:sz w:val="28"/>
                <w:szCs w:val="28"/>
              </w:rPr>
            </w:pPr>
            <w:r w:rsidRPr="00C82DB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375" w:type="dxa"/>
            <w:gridSpan w:val="3"/>
            <w:tcBorders>
              <w:right w:val="single" w:sz="4" w:space="0" w:color="auto"/>
            </w:tcBorders>
            <w:shd w:val="clear" w:color="auto" w:fill="F1F1F1"/>
          </w:tcPr>
          <w:p w:rsidR="00CB258A" w:rsidRPr="00C82DBD" w:rsidRDefault="00CB258A" w:rsidP="00C82DBD">
            <w:pPr>
              <w:pStyle w:val="TableParagraph"/>
              <w:spacing w:line="276" w:lineRule="auto"/>
              <w:ind w:left="107"/>
              <w:jc w:val="both"/>
              <w:rPr>
                <w:b/>
                <w:sz w:val="28"/>
                <w:szCs w:val="28"/>
                <w:lang w:val="ru-RU"/>
              </w:rPr>
            </w:pPr>
            <w:r w:rsidRPr="00C82DBD">
              <w:rPr>
                <w:b/>
                <w:sz w:val="28"/>
                <w:szCs w:val="28"/>
                <w:lang w:val="ru-RU"/>
              </w:rPr>
              <w:t>Наличие</w:t>
            </w:r>
            <w:r w:rsidRPr="00C82DBD">
              <w:rPr>
                <w:b/>
                <w:spacing w:val="-6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b/>
                <w:sz w:val="28"/>
                <w:szCs w:val="28"/>
                <w:lang w:val="ru-RU"/>
              </w:rPr>
              <w:t>показателей</w:t>
            </w:r>
            <w:r w:rsidRPr="00C82DBD">
              <w:rPr>
                <w:b/>
                <w:spacing w:val="-6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b/>
                <w:sz w:val="28"/>
                <w:szCs w:val="28"/>
                <w:lang w:val="ru-RU"/>
              </w:rPr>
              <w:t>оценки</w:t>
            </w:r>
            <w:r w:rsidRPr="00C82DBD">
              <w:rPr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b/>
                <w:sz w:val="28"/>
                <w:szCs w:val="28"/>
                <w:lang w:val="ru-RU"/>
              </w:rPr>
              <w:t>качества</w:t>
            </w:r>
            <w:r w:rsidRPr="00C82DBD">
              <w:rPr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b/>
                <w:sz w:val="28"/>
                <w:szCs w:val="28"/>
                <w:lang w:val="ru-RU"/>
              </w:rPr>
              <w:t>образования</w:t>
            </w:r>
          </w:p>
        </w:tc>
        <w:tc>
          <w:tcPr>
            <w:tcW w:w="904" w:type="dxa"/>
            <w:tcBorders>
              <w:right w:val="single" w:sz="4" w:space="0" w:color="auto"/>
            </w:tcBorders>
            <w:shd w:val="clear" w:color="auto" w:fill="F1F1F1"/>
          </w:tcPr>
          <w:p w:rsidR="00CB258A" w:rsidRPr="00C82DBD" w:rsidRDefault="00CB258A" w:rsidP="00C82DBD">
            <w:pPr>
              <w:pStyle w:val="TableParagraph"/>
              <w:spacing w:line="276" w:lineRule="auto"/>
              <w:ind w:left="107"/>
              <w:jc w:val="both"/>
              <w:rPr>
                <w:b/>
                <w:sz w:val="28"/>
                <w:szCs w:val="28"/>
                <w:lang w:val="ru-RU"/>
              </w:rPr>
            </w:pPr>
          </w:p>
        </w:tc>
      </w:tr>
      <w:tr w:rsidR="00CB258A" w:rsidRPr="00C82DBD" w:rsidTr="00CB258A">
        <w:trPr>
          <w:trHeight w:val="414"/>
        </w:trPr>
        <w:tc>
          <w:tcPr>
            <w:tcW w:w="533" w:type="dxa"/>
          </w:tcPr>
          <w:p w:rsidR="00CB258A" w:rsidRPr="00C82DBD" w:rsidRDefault="00CB258A" w:rsidP="00C82DBD">
            <w:pPr>
              <w:pStyle w:val="TableParagraph"/>
              <w:spacing w:line="276" w:lineRule="auto"/>
              <w:ind w:left="107"/>
              <w:jc w:val="both"/>
              <w:rPr>
                <w:sz w:val="28"/>
                <w:szCs w:val="28"/>
              </w:rPr>
            </w:pPr>
            <w:r w:rsidRPr="00C82DBD">
              <w:rPr>
                <w:sz w:val="28"/>
                <w:szCs w:val="28"/>
              </w:rPr>
              <w:t>2.1.</w:t>
            </w:r>
          </w:p>
        </w:tc>
        <w:tc>
          <w:tcPr>
            <w:tcW w:w="3400" w:type="dxa"/>
          </w:tcPr>
          <w:p w:rsidR="00CB258A" w:rsidRPr="00C82DBD" w:rsidRDefault="00CB258A" w:rsidP="00C82DBD">
            <w:pPr>
              <w:pStyle w:val="TableParagraph"/>
              <w:spacing w:line="276" w:lineRule="auto"/>
              <w:ind w:left="107"/>
              <w:jc w:val="both"/>
              <w:rPr>
                <w:sz w:val="28"/>
                <w:szCs w:val="28"/>
                <w:lang w:val="ru-RU"/>
              </w:rPr>
            </w:pPr>
            <w:r w:rsidRPr="00C82DBD">
              <w:rPr>
                <w:sz w:val="28"/>
                <w:szCs w:val="28"/>
                <w:lang w:val="ru-RU"/>
              </w:rPr>
              <w:t>по</w:t>
            </w:r>
            <w:r w:rsidRPr="00C82DBD">
              <w:rPr>
                <w:spacing w:val="37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базовой</w:t>
            </w:r>
            <w:r w:rsidRPr="00C82DBD">
              <w:rPr>
                <w:spacing w:val="36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подготовке</w:t>
            </w:r>
            <w:r w:rsidRPr="00C82DBD">
              <w:rPr>
                <w:spacing w:val="35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(минимальный</w:t>
            </w:r>
            <w:r w:rsidRPr="00C82DBD">
              <w:rPr>
                <w:spacing w:val="-42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уровень)</w:t>
            </w:r>
          </w:p>
        </w:tc>
        <w:tc>
          <w:tcPr>
            <w:tcW w:w="3975" w:type="dxa"/>
            <w:gridSpan w:val="2"/>
            <w:vMerge w:val="restart"/>
          </w:tcPr>
          <w:p w:rsidR="00CB258A" w:rsidRPr="00C82DBD" w:rsidRDefault="00CB258A" w:rsidP="00C82DBD">
            <w:pPr>
              <w:pStyle w:val="TableParagraph"/>
              <w:spacing w:line="276" w:lineRule="auto"/>
              <w:ind w:left="111" w:right="104"/>
              <w:jc w:val="both"/>
              <w:rPr>
                <w:sz w:val="28"/>
                <w:szCs w:val="28"/>
                <w:lang w:val="ru-RU"/>
              </w:rPr>
            </w:pPr>
            <w:r w:rsidRPr="00C82DBD">
              <w:rPr>
                <w:sz w:val="28"/>
                <w:szCs w:val="28"/>
                <w:lang w:val="ru-RU"/>
              </w:rPr>
              <w:t>Приказ</w:t>
            </w:r>
            <w:r w:rsidRPr="00C82DB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о</w:t>
            </w:r>
            <w:r w:rsidRPr="00C82DB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проведении</w:t>
            </w:r>
            <w:r w:rsidRPr="00C82DB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мониторинга</w:t>
            </w:r>
            <w:r w:rsidRPr="00C82DB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базовой</w:t>
            </w:r>
            <w:r w:rsidRPr="00C82DB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подготовки</w:t>
            </w:r>
            <w:r w:rsidRPr="00C82DB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обучающихся,</w:t>
            </w:r>
            <w:r w:rsidRPr="00C82DB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реализации</w:t>
            </w:r>
            <w:r w:rsidRPr="00C82DB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индивидуальных</w:t>
            </w:r>
            <w:r w:rsidRPr="00C82DB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lastRenderedPageBreak/>
              <w:t>программ</w:t>
            </w:r>
            <w:r w:rsidRPr="00C82DB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обучения,</w:t>
            </w:r>
            <w:r w:rsidRPr="00C82DBD">
              <w:rPr>
                <w:spacing w:val="-42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подготовки высокого уровня (сайт</w:t>
            </w:r>
            <w:r w:rsidRPr="00C82DB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ОО)</w:t>
            </w:r>
          </w:p>
        </w:tc>
        <w:tc>
          <w:tcPr>
            <w:tcW w:w="904" w:type="dxa"/>
          </w:tcPr>
          <w:p w:rsidR="00CB258A" w:rsidRPr="00C82DBD" w:rsidRDefault="00CB258A" w:rsidP="00C82DBD">
            <w:pPr>
              <w:pStyle w:val="TableParagraph"/>
              <w:spacing w:line="276" w:lineRule="auto"/>
              <w:ind w:right="339"/>
              <w:jc w:val="both"/>
              <w:rPr>
                <w:sz w:val="28"/>
                <w:szCs w:val="28"/>
              </w:rPr>
            </w:pPr>
            <w:r w:rsidRPr="00C82DBD">
              <w:rPr>
                <w:sz w:val="28"/>
                <w:szCs w:val="28"/>
              </w:rPr>
              <w:lastRenderedPageBreak/>
              <w:t>-</w:t>
            </w:r>
          </w:p>
        </w:tc>
      </w:tr>
      <w:tr w:rsidR="00CB258A" w:rsidRPr="00C82DBD" w:rsidTr="00CB258A">
        <w:trPr>
          <w:trHeight w:val="274"/>
        </w:trPr>
        <w:tc>
          <w:tcPr>
            <w:tcW w:w="533" w:type="dxa"/>
          </w:tcPr>
          <w:p w:rsidR="00CB258A" w:rsidRPr="00C82DBD" w:rsidRDefault="00CB258A" w:rsidP="00C82DBD">
            <w:pPr>
              <w:pStyle w:val="TableParagraph"/>
              <w:spacing w:line="276" w:lineRule="auto"/>
              <w:ind w:left="107"/>
              <w:jc w:val="both"/>
              <w:rPr>
                <w:sz w:val="28"/>
                <w:szCs w:val="28"/>
              </w:rPr>
            </w:pPr>
            <w:r w:rsidRPr="00C82DBD">
              <w:rPr>
                <w:sz w:val="28"/>
                <w:szCs w:val="28"/>
              </w:rPr>
              <w:t>2.2.</w:t>
            </w:r>
          </w:p>
        </w:tc>
        <w:tc>
          <w:tcPr>
            <w:tcW w:w="3400" w:type="dxa"/>
          </w:tcPr>
          <w:p w:rsidR="00CB258A" w:rsidRPr="00C82DBD" w:rsidRDefault="00CB258A" w:rsidP="00C82DBD">
            <w:pPr>
              <w:pStyle w:val="TableParagraph"/>
              <w:spacing w:line="276" w:lineRule="auto"/>
              <w:ind w:left="107"/>
              <w:jc w:val="both"/>
              <w:rPr>
                <w:sz w:val="28"/>
                <w:szCs w:val="28"/>
              </w:rPr>
            </w:pPr>
            <w:proofErr w:type="spellStart"/>
            <w:r w:rsidRPr="00C82DBD">
              <w:rPr>
                <w:sz w:val="28"/>
                <w:szCs w:val="28"/>
              </w:rPr>
              <w:t>по</w:t>
            </w:r>
            <w:proofErr w:type="spellEnd"/>
            <w:r w:rsidRPr="00C82DBD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C82DBD">
              <w:rPr>
                <w:sz w:val="28"/>
                <w:szCs w:val="28"/>
              </w:rPr>
              <w:t>подготовке</w:t>
            </w:r>
            <w:proofErr w:type="spellEnd"/>
            <w:r w:rsidRPr="00C82DBD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C82DBD">
              <w:rPr>
                <w:sz w:val="28"/>
                <w:szCs w:val="28"/>
              </w:rPr>
              <w:t>высокого</w:t>
            </w:r>
            <w:proofErr w:type="spellEnd"/>
            <w:r w:rsidRPr="00C82DBD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82DBD">
              <w:rPr>
                <w:sz w:val="28"/>
                <w:szCs w:val="28"/>
              </w:rPr>
              <w:t>уровня</w:t>
            </w:r>
            <w:proofErr w:type="spellEnd"/>
          </w:p>
        </w:tc>
        <w:tc>
          <w:tcPr>
            <w:tcW w:w="3975" w:type="dxa"/>
            <w:gridSpan w:val="2"/>
            <w:vMerge/>
            <w:tcBorders>
              <w:top w:val="nil"/>
            </w:tcBorders>
          </w:tcPr>
          <w:p w:rsidR="00CB258A" w:rsidRPr="00C82DBD" w:rsidRDefault="00CB258A" w:rsidP="00C82DB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4" w:type="dxa"/>
          </w:tcPr>
          <w:p w:rsidR="00CB258A" w:rsidRPr="00C82DBD" w:rsidRDefault="00CB258A" w:rsidP="00C82DBD">
            <w:pPr>
              <w:pStyle w:val="TableParagraph"/>
              <w:spacing w:line="276" w:lineRule="auto"/>
              <w:ind w:right="339"/>
              <w:jc w:val="both"/>
              <w:rPr>
                <w:sz w:val="28"/>
                <w:szCs w:val="28"/>
              </w:rPr>
            </w:pPr>
            <w:r w:rsidRPr="00C82DBD">
              <w:rPr>
                <w:sz w:val="28"/>
                <w:szCs w:val="28"/>
              </w:rPr>
              <w:t>-</w:t>
            </w:r>
          </w:p>
        </w:tc>
      </w:tr>
      <w:tr w:rsidR="00CB258A" w:rsidRPr="00C82DBD" w:rsidTr="00CB258A">
        <w:trPr>
          <w:trHeight w:val="276"/>
        </w:trPr>
        <w:tc>
          <w:tcPr>
            <w:tcW w:w="533" w:type="dxa"/>
          </w:tcPr>
          <w:p w:rsidR="00CB258A" w:rsidRPr="00C82DBD" w:rsidRDefault="00CB258A" w:rsidP="00C82DBD">
            <w:pPr>
              <w:pStyle w:val="TableParagraph"/>
              <w:spacing w:line="276" w:lineRule="auto"/>
              <w:ind w:left="107"/>
              <w:jc w:val="both"/>
              <w:rPr>
                <w:sz w:val="28"/>
                <w:szCs w:val="28"/>
              </w:rPr>
            </w:pPr>
            <w:r w:rsidRPr="00C82DBD">
              <w:rPr>
                <w:sz w:val="28"/>
                <w:szCs w:val="28"/>
              </w:rPr>
              <w:lastRenderedPageBreak/>
              <w:t>2.3.</w:t>
            </w:r>
          </w:p>
        </w:tc>
        <w:tc>
          <w:tcPr>
            <w:tcW w:w="3400" w:type="dxa"/>
          </w:tcPr>
          <w:p w:rsidR="00CB258A" w:rsidRPr="00C82DBD" w:rsidRDefault="00CB258A" w:rsidP="00C82DBD">
            <w:pPr>
              <w:pStyle w:val="TableParagraph"/>
              <w:spacing w:line="276" w:lineRule="auto"/>
              <w:ind w:left="107"/>
              <w:jc w:val="both"/>
              <w:rPr>
                <w:sz w:val="28"/>
                <w:szCs w:val="28"/>
              </w:rPr>
            </w:pPr>
            <w:proofErr w:type="spellStart"/>
            <w:r w:rsidRPr="00C82DBD">
              <w:rPr>
                <w:sz w:val="28"/>
                <w:szCs w:val="28"/>
              </w:rPr>
              <w:t>по</w:t>
            </w:r>
            <w:proofErr w:type="spellEnd"/>
            <w:r w:rsidRPr="00C82DBD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C82DBD">
              <w:rPr>
                <w:sz w:val="28"/>
                <w:szCs w:val="28"/>
              </w:rPr>
              <w:t>индивидуализации</w:t>
            </w:r>
            <w:proofErr w:type="spellEnd"/>
            <w:r w:rsidRPr="00C82DBD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C82DBD">
              <w:rPr>
                <w:sz w:val="28"/>
                <w:szCs w:val="28"/>
              </w:rPr>
              <w:t>обучения</w:t>
            </w:r>
            <w:proofErr w:type="spellEnd"/>
          </w:p>
        </w:tc>
        <w:tc>
          <w:tcPr>
            <w:tcW w:w="3975" w:type="dxa"/>
            <w:gridSpan w:val="2"/>
            <w:vMerge/>
            <w:tcBorders>
              <w:top w:val="nil"/>
            </w:tcBorders>
          </w:tcPr>
          <w:p w:rsidR="00CB258A" w:rsidRPr="00C82DBD" w:rsidRDefault="00CB258A" w:rsidP="00C82DB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4" w:type="dxa"/>
          </w:tcPr>
          <w:p w:rsidR="00CB258A" w:rsidRPr="00C82DBD" w:rsidRDefault="00CB258A" w:rsidP="00C82DBD">
            <w:pPr>
              <w:pStyle w:val="TableParagraph"/>
              <w:spacing w:line="276" w:lineRule="auto"/>
              <w:ind w:right="339"/>
              <w:jc w:val="both"/>
              <w:rPr>
                <w:sz w:val="28"/>
                <w:szCs w:val="28"/>
              </w:rPr>
            </w:pPr>
            <w:r w:rsidRPr="00C82DBD">
              <w:rPr>
                <w:sz w:val="28"/>
                <w:szCs w:val="28"/>
              </w:rPr>
              <w:t>-</w:t>
            </w:r>
          </w:p>
        </w:tc>
      </w:tr>
      <w:tr w:rsidR="00CB258A" w:rsidRPr="00C82DBD" w:rsidTr="00CB258A">
        <w:trPr>
          <w:trHeight w:val="414"/>
        </w:trPr>
        <w:tc>
          <w:tcPr>
            <w:tcW w:w="533" w:type="dxa"/>
          </w:tcPr>
          <w:p w:rsidR="00CB258A" w:rsidRPr="00C82DBD" w:rsidRDefault="00CB258A" w:rsidP="00C82DBD">
            <w:pPr>
              <w:pStyle w:val="TableParagraph"/>
              <w:spacing w:line="276" w:lineRule="auto"/>
              <w:ind w:left="107"/>
              <w:jc w:val="both"/>
              <w:rPr>
                <w:sz w:val="28"/>
                <w:szCs w:val="28"/>
              </w:rPr>
            </w:pPr>
            <w:r w:rsidRPr="00C82DBD">
              <w:rPr>
                <w:sz w:val="28"/>
                <w:szCs w:val="28"/>
              </w:rPr>
              <w:lastRenderedPageBreak/>
              <w:t>2.4.</w:t>
            </w:r>
          </w:p>
        </w:tc>
        <w:tc>
          <w:tcPr>
            <w:tcW w:w="3400" w:type="dxa"/>
          </w:tcPr>
          <w:p w:rsidR="00CB258A" w:rsidRPr="00C82DBD" w:rsidRDefault="00CB258A" w:rsidP="00C82DBD">
            <w:pPr>
              <w:pStyle w:val="TableParagraph"/>
              <w:spacing w:line="276" w:lineRule="auto"/>
              <w:ind w:left="107" w:right="458"/>
              <w:jc w:val="both"/>
              <w:rPr>
                <w:sz w:val="28"/>
                <w:szCs w:val="28"/>
                <w:lang w:val="ru-RU"/>
              </w:rPr>
            </w:pPr>
            <w:r w:rsidRPr="00C82DBD">
              <w:rPr>
                <w:sz w:val="28"/>
                <w:szCs w:val="28"/>
                <w:lang w:val="ru-RU"/>
              </w:rPr>
              <w:t>Наличие</w:t>
            </w:r>
            <w:r w:rsidRPr="00C82DBD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показателей</w:t>
            </w:r>
            <w:r w:rsidRPr="00C82DBD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с</w:t>
            </w:r>
            <w:r w:rsidRPr="00C82DBD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негативными</w:t>
            </w:r>
            <w:r w:rsidRPr="00C82DBD">
              <w:rPr>
                <w:spacing w:val="-42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последствиями</w:t>
            </w:r>
          </w:p>
        </w:tc>
        <w:tc>
          <w:tcPr>
            <w:tcW w:w="3975" w:type="dxa"/>
            <w:gridSpan w:val="2"/>
            <w:vMerge/>
            <w:tcBorders>
              <w:top w:val="nil"/>
            </w:tcBorders>
          </w:tcPr>
          <w:p w:rsidR="00CB258A" w:rsidRPr="00C82DBD" w:rsidRDefault="00CB258A" w:rsidP="00C82DB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04" w:type="dxa"/>
          </w:tcPr>
          <w:p w:rsidR="00CB258A" w:rsidRPr="00C82DBD" w:rsidRDefault="00CB258A" w:rsidP="00C82DBD">
            <w:pPr>
              <w:pStyle w:val="TableParagraph"/>
              <w:spacing w:line="276" w:lineRule="auto"/>
              <w:ind w:right="339"/>
              <w:jc w:val="both"/>
              <w:rPr>
                <w:sz w:val="28"/>
                <w:szCs w:val="28"/>
              </w:rPr>
            </w:pPr>
            <w:r w:rsidRPr="00C82DBD">
              <w:rPr>
                <w:sz w:val="28"/>
                <w:szCs w:val="28"/>
              </w:rPr>
              <w:t>-</w:t>
            </w:r>
          </w:p>
        </w:tc>
      </w:tr>
      <w:tr w:rsidR="00CB258A" w:rsidRPr="00C82DBD" w:rsidTr="00CB258A">
        <w:trPr>
          <w:trHeight w:val="621"/>
        </w:trPr>
        <w:tc>
          <w:tcPr>
            <w:tcW w:w="533" w:type="dxa"/>
          </w:tcPr>
          <w:p w:rsidR="00CB258A" w:rsidRPr="00C82DBD" w:rsidRDefault="00CB258A" w:rsidP="00C82DBD">
            <w:pPr>
              <w:pStyle w:val="TableParagraph"/>
              <w:spacing w:line="276" w:lineRule="auto"/>
              <w:ind w:left="107"/>
              <w:jc w:val="both"/>
              <w:rPr>
                <w:sz w:val="28"/>
                <w:szCs w:val="28"/>
              </w:rPr>
            </w:pPr>
            <w:r w:rsidRPr="00C82DBD">
              <w:rPr>
                <w:sz w:val="28"/>
                <w:szCs w:val="28"/>
              </w:rPr>
              <w:t>3.1.</w:t>
            </w:r>
          </w:p>
        </w:tc>
        <w:tc>
          <w:tcPr>
            <w:tcW w:w="3400" w:type="dxa"/>
          </w:tcPr>
          <w:p w:rsidR="00CB258A" w:rsidRPr="00C82DBD" w:rsidRDefault="00CB258A" w:rsidP="00C82DBD">
            <w:pPr>
              <w:pStyle w:val="TableParagraph"/>
              <w:spacing w:line="276" w:lineRule="auto"/>
              <w:ind w:left="107" w:right="503"/>
              <w:jc w:val="both"/>
              <w:rPr>
                <w:sz w:val="28"/>
                <w:szCs w:val="28"/>
                <w:lang w:val="ru-RU"/>
              </w:rPr>
            </w:pPr>
            <w:r w:rsidRPr="00C82DBD">
              <w:rPr>
                <w:sz w:val="28"/>
                <w:szCs w:val="28"/>
                <w:lang w:val="ru-RU"/>
              </w:rPr>
              <w:t>Наличие</w:t>
            </w:r>
            <w:r w:rsidRPr="00C82DBD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аналитических</w:t>
            </w:r>
            <w:r w:rsidRPr="00C82DBD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материалов</w:t>
            </w:r>
            <w:r w:rsidRPr="00C82DBD">
              <w:rPr>
                <w:spacing w:val="-42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(</w:t>
            </w:r>
            <w:r w:rsidRPr="00C82DBD">
              <w:rPr>
                <w:b/>
                <w:sz w:val="28"/>
                <w:szCs w:val="28"/>
                <w:lang w:val="ru-RU"/>
              </w:rPr>
              <w:t>отчетов</w:t>
            </w:r>
            <w:r w:rsidRPr="00C82DBD">
              <w:rPr>
                <w:sz w:val="28"/>
                <w:szCs w:val="28"/>
                <w:lang w:val="ru-RU"/>
              </w:rPr>
              <w:t>)</w:t>
            </w:r>
            <w:r w:rsidRPr="00C82DBD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по</w:t>
            </w:r>
            <w:r w:rsidRPr="00C82DB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результатам</w:t>
            </w:r>
            <w:r w:rsidRPr="00C82DBD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анализа</w:t>
            </w:r>
          </w:p>
        </w:tc>
        <w:tc>
          <w:tcPr>
            <w:tcW w:w="3975" w:type="dxa"/>
            <w:gridSpan w:val="2"/>
          </w:tcPr>
          <w:p w:rsidR="00CB258A" w:rsidRPr="00C82DBD" w:rsidRDefault="00CB258A" w:rsidP="00C82DBD">
            <w:pPr>
              <w:pStyle w:val="TableParagraph"/>
              <w:spacing w:line="276" w:lineRule="auto"/>
              <w:ind w:left="111"/>
              <w:jc w:val="both"/>
              <w:rPr>
                <w:sz w:val="28"/>
                <w:szCs w:val="28"/>
                <w:lang w:val="ru-RU"/>
              </w:rPr>
            </w:pPr>
            <w:r w:rsidRPr="00C82DBD">
              <w:rPr>
                <w:sz w:val="28"/>
                <w:szCs w:val="28"/>
                <w:lang w:val="ru-RU"/>
              </w:rPr>
              <w:t>Аналитические</w:t>
            </w:r>
            <w:r w:rsidRPr="00C82DBD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материалы</w:t>
            </w:r>
            <w:r w:rsidRPr="00C82DBD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(отчеты)</w:t>
            </w:r>
            <w:r w:rsidRPr="00C82DBD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C82DBD">
              <w:rPr>
                <w:sz w:val="28"/>
                <w:szCs w:val="28"/>
                <w:lang w:val="ru-RU"/>
              </w:rPr>
              <w:t>по</w:t>
            </w:r>
            <w:proofErr w:type="gramEnd"/>
          </w:p>
          <w:p w:rsidR="00CB258A" w:rsidRPr="00C82DBD" w:rsidRDefault="00CB258A" w:rsidP="00C82DBD">
            <w:pPr>
              <w:pStyle w:val="TableParagraph"/>
              <w:spacing w:line="276" w:lineRule="auto"/>
              <w:ind w:left="111"/>
              <w:jc w:val="both"/>
              <w:rPr>
                <w:sz w:val="28"/>
                <w:szCs w:val="28"/>
                <w:lang w:val="ru-RU"/>
              </w:rPr>
            </w:pPr>
            <w:r w:rsidRPr="00C82DBD">
              <w:rPr>
                <w:sz w:val="28"/>
                <w:szCs w:val="28"/>
                <w:lang w:val="ru-RU"/>
              </w:rPr>
              <w:t>результатам</w:t>
            </w:r>
            <w:r w:rsidRPr="00C82DBD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комплексного</w:t>
            </w:r>
            <w:r w:rsidRPr="00C82DBD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анализа</w:t>
            </w:r>
            <w:r w:rsidRPr="00C82DBD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нескольких</w:t>
            </w:r>
            <w:r w:rsidRPr="00C82DBD">
              <w:rPr>
                <w:spacing w:val="-42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процедур (сайт ОО)</w:t>
            </w:r>
          </w:p>
        </w:tc>
        <w:tc>
          <w:tcPr>
            <w:tcW w:w="904" w:type="dxa"/>
          </w:tcPr>
          <w:p w:rsidR="00CB258A" w:rsidRPr="00C82DBD" w:rsidRDefault="00CB258A" w:rsidP="00C82DBD">
            <w:pPr>
              <w:pStyle w:val="TableParagraph"/>
              <w:spacing w:line="276" w:lineRule="auto"/>
              <w:ind w:left="123"/>
              <w:jc w:val="both"/>
              <w:rPr>
                <w:sz w:val="28"/>
                <w:szCs w:val="28"/>
              </w:rPr>
            </w:pPr>
            <w:r w:rsidRPr="00C82DBD">
              <w:rPr>
                <w:sz w:val="28"/>
                <w:szCs w:val="28"/>
              </w:rPr>
              <w:t></w:t>
            </w:r>
          </w:p>
        </w:tc>
      </w:tr>
      <w:tr w:rsidR="00CB258A" w:rsidRPr="00C82DBD" w:rsidTr="00CB258A">
        <w:trPr>
          <w:trHeight w:val="827"/>
        </w:trPr>
        <w:tc>
          <w:tcPr>
            <w:tcW w:w="533" w:type="dxa"/>
          </w:tcPr>
          <w:p w:rsidR="00CB258A" w:rsidRPr="00C82DBD" w:rsidRDefault="00CB258A" w:rsidP="00C82DBD">
            <w:pPr>
              <w:pStyle w:val="TableParagraph"/>
              <w:spacing w:line="276" w:lineRule="auto"/>
              <w:ind w:left="107"/>
              <w:jc w:val="both"/>
              <w:rPr>
                <w:sz w:val="28"/>
                <w:szCs w:val="28"/>
              </w:rPr>
            </w:pPr>
            <w:r w:rsidRPr="00C82DBD">
              <w:rPr>
                <w:sz w:val="28"/>
                <w:szCs w:val="28"/>
              </w:rPr>
              <w:t>3.2.</w:t>
            </w:r>
          </w:p>
        </w:tc>
        <w:tc>
          <w:tcPr>
            <w:tcW w:w="3400" w:type="dxa"/>
          </w:tcPr>
          <w:p w:rsidR="00CB258A" w:rsidRPr="00C82DBD" w:rsidRDefault="00CB258A" w:rsidP="00C82DBD">
            <w:pPr>
              <w:pStyle w:val="TableParagraph"/>
              <w:spacing w:line="276" w:lineRule="auto"/>
              <w:ind w:left="107"/>
              <w:jc w:val="both"/>
              <w:rPr>
                <w:sz w:val="28"/>
                <w:szCs w:val="28"/>
                <w:lang w:val="ru-RU"/>
              </w:rPr>
            </w:pPr>
            <w:r w:rsidRPr="00C82DBD">
              <w:rPr>
                <w:sz w:val="28"/>
                <w:szCs w:val="28"/>
                <w:lang w:val="ru-RU"/>
              </w:rPr>
              <w:t>Наличие</w:t>
            </w:r>
            <w:r w:rsidRPr="00C82DBD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адресных</w:t>
            </w:r>
            <w:r w:rsidRPr="00C82DBD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рекомендаций</w:t>
            </w:r>
            <w:r w:rsidRPr="00C82DBD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по</w:t>
            </w:r>
            <w:r w:rsidRPr="00C82DBD">
              <w:rPr>
                <w:spacing w:val="-42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результатам</w:t>
            </w:r>
            <w:r w:rsidRPr="00C82DBD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анализа</w:t>
            </w:r>
          </w:p>
        </w:tc>
        <w:tc>
          <w:tcPr>
            <w:tcW w:w="3975" w:type="dxa"/>
            <w:gridSpan w:val="2"/>
          </w:tcPr>
          <w:p w:rsidR="00CB258A" w:rsidRPr="00C82DBD" w:rsidRDefault="00CB258A" w:rsidP="00C82DBD">
            <w:pPr>
              <w:pStyle w:val="TableParagraph"/>
              <w:spacing w:line="276" w:lineRule="auto"/>
              <w:ind w:left="111" w:right="628"/>
              <w:jc w:val="both"/>
              <w:rPr>
                <w:sz w:val="28"/>
                <w:szCs w:val="28"/>
                <w:lang w:val="ru-RU"/>
              </w:rPr>
            </w:pPr>
            <w:r w:rsidRPr="00C82DBD">
              <w:rPr>
                <w:sz w:val="28"/>
                <w:szCs w:val="28"/>
                <w:lang w:val="ru-RU"/>
              </w:rPr>
              <w:t>Адресные рекомендации (для педагогов,</w:t>
            </w:r>
            <w:r w:rsidRPr="00C82DB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родителей,</w:t>
            </w:r>
            <w:r w:rsidRPr="00C82DBD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обучающихся)</w:t>
            </w:r>
            <w:r w:rsidRPr="00C82DBD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по</w:t>
            </w:r>
            <w:r w:rsidRPr="00C82DBD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результатам</w:t>
            </w:r>
            <w:r w:rsidRPr="00C82DBD">
              <w:rPr>
                <w:spacing w:val="-42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анализа</w:t>
            </w:r>
            <w:r w:rsidRPr="00C82DBD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нескольких</w:t>
            </w:r>
            <w:r w:rsidRPr="00C82DBD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процедур</w:t>
            </w:r>
            <w:r w:rsidRPr="00C82DB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на</w:t>
            </w:r>
            <w:r w:rsidRPr="00C82DBD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основе</w:t>
            </w:r>
          </w:p>
          <w:p w:rsidR="00CB258A" w:rsidRPr="00C82DBD" w:rsidRDefault="00CB258A" w:rsidP="00C82DBD">
            <w:pPr>
              <w:pStyle w:val="TableParagraph"/>
              <w:spacing w:line="276" w:lineRule="auto"/>
              <w:ind w:left="111"/>
              <w:jc w:val="both"/>
              <w:rPr>
                <w:sz w:val="28"/>
                <w:szCs w:val="28"/>
              </w:rPr>
            </w:pPr>
            <w:proofErr w:type="spellStart"/>
            <w:r w:rsidRPr="00C82DBD">
              <w:rPr>
                <w:sz w:val="28"/>
                <w:szCs w:val="28"/>
              </w:rPr>
              <w:t>кластерного</w:t>
            </w:r>
            <w:proofErr w:type="spellEnd"/>
            <w:r w:rsidRPr="00C82DBD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C82DBD">
              <w:rPr>
                <w:sz w:val="28"/>
                <w:szCs w:val="28"/>
              </w:rPr>
              <w:t>подхода</w:t>
            </w:r>
            <w:proofErr w:type="spellEnd"/>
            <w:r w:rsidRPr="00C82DBD">
              <w:rPr>
                <w:spacing w:val="-3"/>
                <w:sz w:val="28"/>
                <w:szCs w:val="28"/>
              </w:rPr>
              <w:t xml:space="preserve"> </w:t>
            </w:r>
            <w:r w:rsidRPr="00C82DBD">
              <w:rPr>
                <w:sz w:val="28"/>
                <w:szCs w:val="28"/>
              </w:rPr>
              <w:t>(</w:t>
            </w:r>
            <w:proofErr w:type="spellStart"/>
            <w:r w:rsidRPr="00C82DBD">
              <w:rPr>
                <w:sz w:val="28"/>
                <w:szCs w:val="28"/>
              </w:rPr>
              <w:t>сайт</w:t>
            </w:r>
            <w:proofErr w:type="spellEnd"/>
            <w:r w:rsidRPr="00C82DBD">
              <w:rPr>
                <w:spacing w:val="-3"/>
                <w:sz w:val="28"/>
                <w:szCs w:val="28"/>
              </w:rPr>
              <w:t xml:space="preserve"> </w:t>
            </w:r>
            <w:r w:rsidRPr="00C82DBD">
              <w:rPr>
                <w:sz w:val="28"/>
                <w:szCs w:val="28"/>
              </w:rPr>
              <w:t>ОО)</w:t>
            </w:r>
          </w:p>
        </w:tc>
        <w:tc>
          <w:tcPr>
            <w:tcW w:w="904" w:type="dxa"/>
          </w:tcPr>
          <w:p w:rsidR="00CB258A" w:rsidRPr="00C82DBD" w:rsidRDefault="00CB258A" w:rsidP="00C82DBD">
            <w:pPr>
              <w:pStyle w:val="TableParagraph"/>
              <w:spacing w:line="276" w:lineRule="auto"/>
              <w:ind w:right="329"/>
              <w:jc w:val="both"/>
              <w:rPr>
                <w:sz w:val="28"/>
                <w:szCs w:val="28"/>
              </w:rPr>
            </w:pPr>
            <w:r w:rsidRPr="00C82DBD">
              <w:rPr>
                <w:sz w:val="28"/>
                <w:szCs w:val="28"/>
              </w:rPr>
              <w:t>-</w:t>
            </w:r>
          </w:p>
        </w:tc>
      </w:tr>
      <w:tr w:rsidR="00CB258A" w:rsidRPr="00C82DBD" w:rsidTr="00CB258A">
        <w:trPr>
          <w:trHeight w:val="415"/>
        </w:trPr>
        <w:tc>
          <w:tcPr>
            <w:tcW w:w="533" w:type="dxa"/>
          </w:tcPr>
          <w:p w:rsidR="00CB258A" w:rsidRPr="00C82DBD" w:rsidRDefault="00CB258A" w:rsidP="00C82DBD">
            <w:pPr>
              <w:pStyle w:val="TableParagraph"/>
              <w:spacing w:line="276" w:lineRule="auto"/>
              <w:ind w:left="107"/>
              <w:jc w:val="both"/>
              <w:rPr>
                <w:sz w:val="28"/>
                <w:szCs w:val="28"/>
              </w:rPr>
            </w:pPr>
            <w:r w:rsidRPr="00C82DBD">
              <w:rPr>
                <w:sz w:val="28"/>
                <w:szCs w:val="28"/>
              </w:rPr>
              <w:t>3.3.</w:t>
            </w:r>
          </w:p>
        </w:tc>
        <w:tc>
          <w:tcPr>
            <w:tcW w:w="3400" w:type="dxa"/>
          </w:tcPr>
          <w:p w:rsidR="00CB258A" w:rsidRPr="00C82DBD" w:rsidRDefault="00CB258A" w:rsidP="00C82DBD">
            <w:pPr>
              <w:pStyle w:val="TableParagraph"/>
              <w:spacing w:line="276" w:lineRule="auto"/>
              <w:ind w:left="107"/>
              <w:jc w:val="both"/>
              <w:rPr>
                <w:sz w:val="28"/>
                <w:szCs w:val="28"/>
              </w:rPr>
            </w:pPr>
            <w:proofErr w:type="spellStart"/>
            <w:r w:rsidRPr="00C82DBD">
              <w:rPr>
                <w:sz w:val="28"/>
                <w:szCs w:val="28"/>
              </w:rPr>
              <w:t>Наличие</w:t>
            </w:r>
            <w:proofErr w:type="spellEnd"/>
            <w:r w:rsidRPr="00C82DBD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C82DBD">
              <w:rPr>
                <w:sz w:val="28"/>
                <w:szCs w:val="28"/>
              </w:rPr>
              <w:t>управленческих</w:t>
            </w:r>
            <w:proofErr w:type="spellEnd"/>
            <w:r w:rsidRPr="00C82DBD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C82DBD">
              <w:rPr>
                <w:sz w:val="28"/>
                <w:szCs w:val="28"/>
              </w:rPr>
              <w:t>решений</w:t>
            </w:r>
            <w:proofErr w:type="spellEnd"/>
          </w:p>
        </w:tc>
        <w:tc>
          <w:tcPr>
            <w:tcW w:w="3975" w:type="dxa"/>
            <w:gridSpan w:val="2"/>
          </w:tcPr>
          <w:p w:rsidR="00CB258A" w:rsidRPr="00C82DBD" w:rsidRDefault="00CB258A" w:rsidP="00C82DBD">
            <w:pPr>
              <w:pStyle w:val="TableParagraph"/>
              <w:tabs>
                <w:tab w:val="left" w:pos="1128"/>
                <w:tab w:val="left" w:pos="2480"/>
                <w:tab w:val="left" w:pos="2919"/>
              </w:tabs>
              <w:spacing w:line="276" w:lineRule="auto"/>
              <w:ind w:left="111" w:right="102"/>
              <w:jc w:val="both"/>
              <w:rPr>
                <w:sz w:val="28"/>
                <w:szCs w:val="28"/>
                <w:lang w:val="ru-RU"/>
              </w:rPr>
            </w:pPr>
            <w:r w:rsidRPr="00C82DBD">
              <w:rPr>
                <w:sz w:val="28"/>
                <w:szCs w:val="28"/>
                <w:lang w:val="ru-RU"/>
              </w:rPr>
              <w:t>Адресные</w:t>
            </w:r>
            <w:r w:rsidRPr="00C82DBD">
              <w:rPr>
                <w:sz w:val="28"/>
                <w:szCs w:val="28"/>
                <w:lang w:val="ru-RU"/>
              </w:rPr>
              <w:tab/>
              <w:t>рекомендации</w:t>
            </w:r>
            <w:r w:rsidRPr="00C82DBD">
              <w:rPr>
                <w:sz w:val="28"/>
                <w:szCs w:val="28"/>
                <w:lang w:val="ru-RU"/>
              </w:rPr>
              <w:tab/>
              <w:t>по</w:t>
            </w:r>
            <w:r w:rsidRPr="00C82DBD">
              <w:rPr>
                <w:sz w:val="28"/>
                <w:szCs w:val="28"/>
                <w:lang w:val="ru-RU"/>
              </w:rPr>
              <w:tab/>
            </w:r>
            <w:r w:rsidRPr="00C82DBD">
              <w:rPr>
                <w:spacing w:val="-1"/>
                <w:sz w:val="28"/>
                <w:szCs w:val="28"/>
                <w:lang w:val="ru-RU"/>
              </w:rPr>
              <w:t>повышению</w:t>
            </w:r>
            <w:r w:rsidRPr="00C82DBD">
              <w:rPr>
                <w:spacing w:val="-42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качества</w:t>
            </w:r>
            <w:r w:rsidRPr="00C82DBD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образования</w:t>
            </w:r>
            <w:r w:rsidRPr="00C82DB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(сайт</w:t>
            </w:r>
            <w:r w:rsidRPr="00C82DB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ОО)</w:t>
            </w:r>
          </w:p>
        </w:tc>
        <w:tc>
          <w:tcPr>
            <w:tcW w:w="904" w:type="dxa"/>
          </w:tcPr>
          <w:p w:rsidR="00CB258A" w:rsidRPr="00C82DBD" w:rsidRDefault="00CB258A" w:rsidP="00C82DBD">
            <w:pPr>
              <w:pStyle w:val="TableParagraph"/>
              <w:spacing w:line="276" w:lineRule="auto"/>
              <w:ind w:right="329"/>
              <w:jc w:val="both"/>
              <w:rPr>
                <w:sz w:val="28"/>
                <w:szCs w:val="28"/>
              </w:rPr>
            </w:pPr>
            <w:r w:rsidRPr="00C82DBD">
              <w:rPr>
                <w:sz w:val="28"/>
                <w:szCs w:val="28"/>
              </w:rPr>
              <w:t>-</w:t>
            </w:r>
          </w:p>
        </w:tc>
      </w:tr>
      <w:tr w:rsidR="00CB258A" w:rsidRPr="00C82DBD" w:rsidTr="00CB258A">
        <w:trPr>
          <w:trHeight w:val="1650"/>
        </w:trPr>
        <w:tc>
          <w:tcPr>
            <w:tcW w:w="533" w:type="dxa"/>
          </w:tcPr>
          <w:p w:rsidR="00CB258A" w:rsidRPr="00C82DBD" w:rsidRDefault="00CB258A" w:rsidP="00C82DBD">
            <w:pPr>
              <w:pStyle w:val="TableParagraph"/>
              <w:spacing w:line="276" w:lineRule="auto"/>
              <w:ind w:left="107"/>
              <w:jc w:val="both"/>
              <w:rPr>
                <w:sz w:val="28"/>
                <w:szCs w:val="28"/>
              </w:rPr>
            </w:pPr>
            <w:r w:rsidRPr="00C82DBD">
              <w:rPr>
                <w:sz w:val="28"/>
                <w:szCs w:val="28"/>
              </w:rPr>
              <w:t>3.4.</w:t>
            </w:r>
          </w:p>
        </w:tc>
        <w:tc>
          <w:tcPr>
            <w:tcW w:w="3400" w:type="dxa"/>
          </w:tcPr>
          <w:p w:rsidR="00CB258A" w:rsidRPr="00C82DBD" w:rsidRDefault="00CB258A" w:rsidP="00C82DBD">
            <w:pPr>
              <w:pStyle w:val="TableParagraph"/>
              <w:tabs>
                <w:tab w:val="left" w:pos="2062"/>
              </w:tabs>
              <w:spacing w:line="276" w:lineRule="auto"/>
              <w:ind w:left="107" w:right="96"/>
              <w:jc w:val="both"/>
              <w:rPr>
                <w:sz w:val="28"/>
                <w:szCs w:val="28"/>
              </w:rPr>
            </w:pPr>
            <w:proofErr w:type="spellStart"/>
            <w:r w:rsidRPr="00C82DBD">
              <w:rPr>
                <w:sz w:val="28"/>
                <w:szCs w:val="28"/>
              </w:rPr>
              <w:t>Наличие</w:t>
            </w:r>
            <w:proofErr w:type="spellEnd"/>
            <w:r w:rsidRPr="00C82DBD">
              <w:rPr>
                <w:sz w:val="28"/>
                <w:szCs w:val="28"/>
              </w:rPr>
              <w:t xml:space="preserve">   </w:t>
            </w:r>
            <w:r w:rsidRPr="00C82DBD">
              <w:rPr>
                <w:spacing w:val="8"/>
                <w:sz w:val="28"/>
                <w:szCs w:val="28"/>
              </w:rPr>
              <w:t xml:space="preserve"> </w:t>
            </w:r>
            <w:proofErr w:type="spellStart"/>
            <w:r w:rsidRPr="00C82DBD">
              <w:rPr>
                <w:sz w:val="28"/>
                <w:szCs w:val="28"/>
              </w:rPr>
              <w:t>негативных</w:t>
            </w:r>
            <w:proofErr w:type="spellEnd"/>
            <w:r w:rsidRPr="00C82DBD">
              <w:rPr>
                <w:sz w:val="28"/>
                <w:szCs w:val="28"/>
              </w:rPr>
              <w:tab/>
            </w:r>
            <w:proofErr w:type="spellStart"/>
            <w:r w:rsidRPr="00C82DBD">
              <w:rPr>
                <w:spacing w:val="-1"/>
                <w:sz w:val="28"/>
                <w:szCs w:val="28"/>
              </w:rPr>
              <w:t>управленческих</w:t>
            </w:r>
            <w:proofErr w:type="spellEnd"/>
            <w:r w:rsidRPr="00C82DBD">
              <w:rPr>
                <w:spacing w:val="-42"/>
                <w:sz w:val="28"/>
                <w:szCs w:val="28"/>
              </w:rPr>
              <w:t xml:space="preserve"> </w:t>
            </w:r>
            <w:proofErr w:type="spellStart"/>
            <w:r w:rsidRPr="00C82DBD">
              <w:rPr>
                <w:sz w:val="28"/>
                <w:szCs w:val="28"/>
              </w:rPr>
              <w:t>решений</w:t>
            </w:r>
            <w:proofErr w:type="spellEnd"/>
          </w:p>
        </w:tc>
        <w:tc>
          <w:tcPr>
            <w:tcW w:w="3975" w:type="dxa"/>
            <w:gridSpan w:val="2"/>
          </w:tcPr>
          <w:p w:rsidR="00CB258A" w:rsidRPr="00C82DBD" w:rsidRDefault="00CB258A" w:rsidP="00C82DBD">
            <w:pPr>
              <w:pStyle w:val="TableParagraph"/>
              <w:spacing w:line="276" w:lineRule="auto"/>
              <w:ind w:left="111" w:right="105"/>
              <w:jc w:val="both"/>
              <w:rPr>
                <w:sz w:val="28"/>
                <w:szCs w:val="28"/>
                <w:lang w:val="ru-RU"/>
              </w:rPr>
            </w:pPr>
            <w:r w:rsidRPr="00C82DBD">
              <w:rPr>
                <w:sz w:val="28"/>
                <w:szCs w:val="28"/>
                <w:lang w:val="ru-RU"/>
              </w:rPr>
              <w:t>показатели,</w:t>
            </w:r>
            <w:r w:rsidRPr="00C82DB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связанные</w:t>
            </w:r>
            <w:r w:rsidRPr="00C82DB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с</w:t>
            </w:r>
            <w:r w:rsidRPr="00C82DB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уровнем</w:t>
            </w:r>
            <w:r w:rsidRPr="00C82DB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результатов</w:t>
            </w:r>
            <w:r w:rsidRPr="00C82DB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ВПР, например, рейтинг классов по среднему</w:t>
            </w:r>
            <w:r w:rsidRPr="00C82DB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баллу</w:t>
            </w:r>
            <w:r w:rsidRPr="00C82DBD">
              <w:rPr>
                <w:spacing w:val="14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ВПР,</w:t>
            </w:r>
            <w:r w:rsidRPr="00C82DBD">
              <w:rPr>
                <w:spacing w:val="15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рейтинг</w:t>
            </w:r>
            <w:r w:rsidRPr="00C82DBD">
              <w:rPr>
                <w:spacing w:val="15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по</w:t>
            </w:r>
            <w:r w:rsidRPr="00C82DBD">
              <w:rPr>
                <w:spacing w:val="15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процентам</w:t>
            </w:r>
            <w:r w:rsidRPr="00C82DBD">
              <w:rPr>
                <w:spacing w:val="14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получивших</w:t>
            </w:r>
          </w:p>
          <w:p w:rsidR="00CB258A" w:rsidRPr="00C82DBD" w:rsidRDefault="00CB258A" w:rsidP="00C82DBD">
            <w:pPr>
              <w:pStyle w:val="TableParagraph"/>
              <w:spacing w:line="276" w:lineRule="auto"/>
              <w:ind w:left="111" w:right="106"/>
              <w:jc w:val="both"/>
              <w:rPr>
                <w:sz w:val="28"/>
                <w:szCs w:val="28"/>
                <w:lang w:val="ru-RU"/>
              </w:rPr>
            </w:pPr>
            <w:r w:rsidRPr="00C82DBD">
              <w:rPr>
                <w:sz w:val="28"/>
                <w:szCs w:val="28"/>
                <w:lang w:val="ru-RU"/>
              </w:rPr>
              <w:t>«4»</w:t>
            </w:r>
            <w:r w:rsidRPr="00C82DB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и</w:t>
            </w:r>
            <w:r w:rsidRPr="00C82DB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«5»</w:t>
            </w:r>
            <w:r w:rsidRPr="00C82DB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по</w:t>
            </w:r>
            <w:r w:rsidRPr="00C82DB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результатам</w:t>
            </w:r>
            <w:r w:rsidRPr="00C82DB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ВПР;</w:t>
            </w:r>
            <w:r w:rsidRPr="00C82DB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показатели,</w:t>
            </w:r>
            <w:r w:rsidRPr="00C82DB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связанные со школьными отметками, например,</w:t>
            </w:r>
            <w:r w:rsidRPr="00C82DBD">
              <w:rPr>
                <w:spacing w:val="-42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учет</w:t>
            </w:r>
            <w:r w:rsidRPr="00C82DB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при</w:t>
            </w:r>
            <w:r w:rsidRPr="00C82DB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82DBD">
              <w:rPr>
                <w:sz w:val="28"/>
                <w:szCs w:val="28"/>
                <w:lang w:val="ru-RU"/>
              </w:rPr>
              <w:t>рейтинговании</w:t>
            </w:r>
            <w:proofErr w:type="spellEnd"/>
            <w:r w:rsidRPr="00C82DB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классов</w:t>
            </w:r>
            <w:r w:rsidRPr="00C82DB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процента</w:t>
            </w:r>
            <w:r w:rsidRPr="00C82DB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обучающихся</w:t>
            </w:r>
            <w:r w:rsidRPr="00C82DBD">
              <w:rPr>
                <w:spacing w:val="22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на</w:t>
            </w:r>
            <w:r w:rsidRPr="00C82DBD">
              <w:rPr>
                <w:spacing w:val="25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«4»</w:t>
            </w:r>
            <w:r w:rsidRPr="00C82DBD">
              <w:rPr>
                <w:spacing w:val="18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и</w:t>
            </w:r>
            <w:r w:rsidRPr="00C82DBD">
              <w:rPr>
                <w:spacing w:val="26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«5»;рейтинг</w:t>
            </w:r>
            <w:r w:rsidRPr="00C82DBD">
              <w:rPr>
                <w:spacing w:val="22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классов</w:t>
            </w:r>
            <w:r w:rsidRPr="00C82DBD">
              <w:rPr>
                <w:spacing w:val="22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C82DBD">
              <w:rPr>
                <w:sz w:val="28"/>
                <w:szCs w:val="28"/>
                <w:lang w:val="ru-RU"/>
              </w:rPr>
              <w:t>по</w:t>
            </w:r>
            <w:proofErr w:type="gramEnd"/>
          </w:p>
          <w:p w:rsidR="00CB258A" w:rsidRPr="00C82DBD" w:rsidRDefault="00CB258A" w:rsidP="00C82DBD">
            <w:pPr>
              <w:pStyle w:val="TableParagraph"/>
              <w:spacing w:line="276" w:lineRule="auto"/>
              <w:ind w:left="111"/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C82DBD">
              <w:rPr>
                <w:sz w:val="28"/>
                <w:szCs w:val="28"/>
              </w:rPr>
              <w:t>успеваемости</w:t>
            </w:r>
            <w:proofErr w:type="spellEnd"/>
            <w:proofErr w:type="gramEnd"/>
            <w:r w:rsidRPr="00C82DBD">
              <w:rPr>
                <w:sz w:val="28"/>
                <w:szCs w:val="28"/>
              </w:rPr>
              <w:t>.</w:t>
            </w:r>
            <w:r w:rsidRPr="00C82DBD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C82DBD">
              <w:rPr>
                <w:sz w:val="28"/>
                <w:szCs w:val="28"/>
              </w:rPr>
              <w:t>Сайт</w:t>
            </w:r>
            <w:proofErr w:type="spellEnd"/>
            <w:r w:rsidRPr="00C82DBD">
              <w:rPr>
                <w:spacing w:val="-3"/>
                <w:sz w:val="28"/>
                <w:szCs w:val="28"/>
              </w:rPr>
              <w:t xml:space="preserve"> </w:t>
            </w:r>
            <w:r w:rsidRPr="00C82DBD">
              <w:rPr>
                <w:sz w:val="28"/>
                <w:szCs w:val="28"/>
              </w:rPr>
              <w:t>ОО</w:t>
            </w:r>
          </w:p>
        </w:tc>
        <w:tc>
          <w:tcPr>
            <w:tcW w:w="904" w:type="dxa"/>
          </w:tcPr>
          <w:p w:rsidR="00CB258A" w:rsidRPr="00C82DBD" w:rsidRDefault="00CB258A" w:rsidP="00C82DBD">
            <w:pPr>
              <w:pStyle w:val="TableParagraph"/>
              <w:spacing w:line="276" w:lineRule="auto"/>
              <w:ind w:right="329"/>
              <w:jc w:val="both"/>
              <w:rPr>
                <w:sz w:val="28"/>
                <w:szCs w:val="28"/>
              </w:rPr>
            </w:pPr>
            <w:r w:rsidRPr="00C82DBD">
              <w:rPr>
                <w:sz w:val="28"/>
                <w:szCs w:val="28"/>
              </w:rPr>
              <w:t>-</w:t>
            </w:r>
          </w:p>
        </w:tc>
      </w:tr>
    </w:tbl>
    <w:p w:rsidR="00CB258A" w:rsidRPr="00C82DBD" w:rsidRDefault="002A0EF5" w:rsidP="00C82DB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82DBD">
        <w:rPr>
          <w:rFonts w:ascii="Times New Roman" w:hAnsi="Times New Roman"/>
          <w:sz w:val="28"/>
          <w:szCs w:val="28"/>
        </w:rPr>
        <w:t>Адресные рекомендации</w:t>
      </w:r>
    </w:p>
    <w:p w:rsidR="00CB258A" w:rsidRPr="00C82DBD" w:rsidRDefault="00CB258A" w:rsidP="00C82DBD">
      <w:pPr>
        <w:pStyle w:val="a3"/>
        <w:widowControl w:val="0"/>
        <w:numPr>
          <w:ilvl w:val="2"/>
          <w:numId w:val="15"/>
        </w:numPr>
        <w:tabs>
          <w:tab w:val="left" w:pos="942"/>
          <w:tab w:val="left" w:pos="4849"/>
          <w:tab w:val="left" w:pos="7721"/>
        </w:tabs>
        <w:autoSpaceDE w:val="0"/>
        <w:autoSpaceDN w:val="0"/>
        <w:spacing w:after="0"/>
        <w:ind w:left="941" w:right="23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82DBD">
        <w:rPr>
          <w:rFonts w:ascii="Times New Roman" w:hAnsi="Times New Roman"/>
          <w:sz w:val="28"/>
          <w:szCs w:val="28"/>
        </w:rPr>
        <w:t>Обеспечить</w:t>
      </w:r>
      <w:r w:rsidRPr="00C82DB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2DBD">
        <w:rPr>
          <w:rFonts w:ascii="Times New Roman" w:hAnsi="Times New Roman"/>
          <w:sz w:val="28"/>
          <w:szCs w:val="28"/>
        </w:rPr>
        <w:t>размещение</w:t>
      </w:r>
      <w:r w:rsidRPr="00C82DB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2DBD">
        <w:rPr>
          <w:rFonts w:ascii="Times New Roman" w:hAnsi="Times New Roman"/>
          <w:sz w:val="28"/>
          <w:szCs w:val="28"/>
        </w:rPr>
        <w:t>на</w:t>
      </w:r>
      <w:r w:rsidRPr="00C82DB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2DBD">
        <w:rPr>
          <w:rFonts w:ascii="Times New Roman" w:hAnsi="Times New Roman"/>
          <w:sz w:val="28"/>
          <w:szCs w:val="28"/>
        </w:rPr>
        <w:t>странице</w:t>
      </w:r>
      <w:r w:rsidRPr="00C82DB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2DBD">
        <w:rPr>
          <w:rFonts w:ascii="Times New Roman" w:hAnsi="Times New Roman"/>
          <w:sz w:val="28"/>
          <w:szCs w:val="28"/>
        </w:rPr>
        <w:t>сайта</w:t>
      </w:r>
      <w:r w:rsidRPr="00C82DB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2DBD">
        <w:rPr>
          <w:rFonts w:ascii="Times New Roman" w:hAnsi="Times New Roman"/>
          <w:sz w:val="28"/>
          <w:szCs w:val="28"/>
        </w:rPr>
        <w:t>наличие</w:t>
      </w:r>
      <w:r w:rsidRPr="00C82DB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2DBD">
        <w:rPr>
          <w:rFonts w:ascii="Times New Roman" w:hAnsi="Times New Roman"/>
          <w:sz w:val="28"/>
          <w:szCs w:val="28"/>
        </w:rPr>
        <w:t>документов</w:t>
      </w:r>
      <w:r w:rsidRPr="00C82DB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2DBD">
        <w:rPr>
          <w:rFonts w:ascii="Times New Roman" w:hAnsi="Times New Roman"/>
          <w:spacing w:val="12"/>
          <w:sz w:val="28"/>
          <w:szCs w:val="28"/>
        </w:rPr>
        <w:t>(нормативно-правовой,</w:t>
      </w:r>
      <w:r w:rsidRPr="00C82DBD">
        <w:rPr>
          <w:rFonts w:ascii="Times New Roman" w:hAnsi="Times New Roman"/>
          <w:spacing w:val="12"/>
          <w:sz w:val="28"/>
          <w:szCs w:val="28"/>
        </w:rPr>
        <w:tab/>
      </w:r>
      <w:r w:rsidRPr="00C82DBD">
        <w:rPr>
          <w:rFonts w:ascii="Times New Roman" w:hAnsi="Times New Roman"/>
          <w:spacing w:val="13"/>
          <w:sz w:val="28"/>
          <w:szCs w:val="28"/>
        </w:rPr>
        <w:t>аналитической,</w:t>
      </w:r>
      <w:r w:rsidR="002A0EF5" w:rsidRPr="00C82DBD">
        <w:rPr>
          <w:rFonts w:ascii="Times New Roman" w:hAnsi="Times New Roman"/>
          <w:spacing w:val="13"/>
          <w:sz w:val="28"/>
          <w:szCs w:val="28"/>
        </w:rPr>
        <w:t xml:space="preserve"> </w:t>
      </w:r>
      <w:r w:rsidRPr="00C82DBD">
        <w:rPr>
          <w:rFonts w:ascii="Times New Roman" w:hAnsi="Times New Roman"/>
          <w:spacing w:val="12"/>
          <w:sz w:val="28"/>
          <w:szCs w:val="28"/>
        </w:rPr>
        <w:t>методической</w:t>
      </w:r>
      <w:r w:rsidRPr="00C82DBD">
        <w:rPr>
          <w:rFonts w:ascii="Times New Roman" w:hAnsi="Times New Roman"/>
          <w:spacing w:val="-68"/>
          <w:sz w:val="28"/>
          <w:szCs w:val="28"/>
        </w:rPr>
        <w:t xml:space="preserve"> </w:t>
      </w:r>
      <w:r w:rsidRPr="00C82DBD">
        <w:rPr>
          <w:rFonts w:ascii="Times New Roman" w:hAnsi="Times New Roman"/>
          <w:spacing w:val="13"/>
          <w:sz w:val="28"/>
          <w:szCs w:val="28"/>
        </w:rPr>
        <w:t>документации)</w:t>
      </w:r>
      <w:r w:rsidRPr="00C82DBD">
        <w:rPr>
          <w:rFonts w:ascii="Times New Roman" w:hAnsi="Times New Roman"/>
          <w:spacing w:val="31"/>
          <w:sz w:val="28"/>
          <w:szCs w:val="28"/>
        </w:rPr>
        <w:t xml:space="preserve"> </w:t>
      </w:r>
      <w:r w:rsidRPr="00C82DBD">
        <w:rPr>
          <w:rFonts w:ascii="Times New Roman" w:hAnsi="Times New Roman"/>
          <w:sz w:val="28"/>
          <w:szCs w:val="28"/>
        </w:rPr>
        <w:t>в</w:t>
      </w:r>
      <w:r w:rsidRPr="00C82DBD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C82DBD">
        <w:rPr>
          <w:rFonts w:ascii="Times New Roman" w:hAnsi="Times New Roman"/>
          <w:sz w:val="28"/>
          <w:szCs w:val="28"/>
        </w:rPr>
        <w:t>соответствии с</w:t>
      </w:r>
      <w:r w:rsidRPr="00C82DBD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C82DBD">
        <w:rPr>
          <w:rFonts w:ascii="Times New Roman" w:hAnsi="Times New Roman"/>
          <w:sz w:val="28"/>
          <w:szCs w:val="28"/>
        </w:rPr>
        <w:t>Дорожной картой.</w:t>
      </w:r>
    </w:p>
    <w:p w:rsidR="00CB258A" w:rsidRPr="00C82DBD" w:rsidRDefault="00CB258A" w:rsidP="00C82DBD">
      <w:pPr>
        <w:pStyle w:val="a3"/>
        <w:widowControl w:val="0"/>
        <w:numPr>
          <w:ilvl w:val="2"/>
          <w:numId w:val="15"/>
        </w:numPr>
        <w:tabs>
          <w:tab w:val="left" w:pos="942"/>
        </w:tabs>
        <w:autoSpaceDE w:val="0"/>
        <w:autoSpaceDN w:val="0"/>
        <w:spacing w:after="0"/>
        <w:ind w:left="941" w:right="232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82DBD">
        <w:rPr>
          <w:rFonts w:ascii="Times New Roman" w:hAnsi="Times New Roman"/>
          <w:sz w:val="28"/>
          <w:szCs w:val="28"/>
        </w:rPr>
        <w:t>Разработать</w:t>
      </w:r>
      <w:r w:rsidRPr="00C82DB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2DBD">
        <w:rPr>
          <w:rFonts w:ascii="Times New Roman" w:hAnsi="Times New Roman"/>
          <w:sz w:val="28"/>
          <w:szCs w:val="28"/>
        </w:rPr>
        <w:t>(согласовать</w:t>
      </w:r>
      <w:r w:rsidRPr="00C82DB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2DBD">
        <w:rPr>
          <w:rFonts w:ascii="Times New Roman" w:hAnsi="Times New Roman"/>
          <w:sz w:val="28"/>
          <w:szCs w:val="28"/>
        </w:rPr>
        <w:t>с</w:t>
      </w:r>
      <w:r w:rsidRPr="00C82DB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2DBD">
        <w:rPr>
          <w:rFonts w:ascii="Times New Roman" w:hAnsi="Times New Roman"/>
          <w:sz w:val="28"/>
          <w:szCs w:val="28"/>
        </w:rPr>
        <w:t>учителями)</w:t>
      </w:r>
      <w:r w:rsidRPr="00C82DB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2DBD">
        <w:rPr>
          <w:rFonts w:ascii="Times New Roman" w:hAnsi="Times New Roman"/>
          <w:sz w:val="28"/>
          <w:szCs w:val="28"/>
        </w:rPr>
        <w:t>подход</w:t>
      </w:r>
      <w:r w:rsidRPr="00C82DB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2DBD">
        <w:rPr>
          <w:rFonts w:ascii="Times New Roman" w:hAnsi="Times New Roman"/>
          <w:sz w:val="28"/>
          <w:szCs w:val="28"/>
        </w:rPr>
        <w:t>к</w:t>
      </w:r>
      <w:r w:rsidRPr="00C82DB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2DBD">
        <w:rPr>
          <w:rFonts w:ascii="Times New Roman" w:hAnsi="Times New Roman"/>
          <w:sz w:val="28"/>
          <w:szCs w:val="28"/>
        </w:rPr>
        <w:t>организации</w:t>
      </w:r>
      <w:r w:rsidRPr="00C82DBD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C82DBD">
        <w:rPr>
          <w:rFonts w:ascii="Times New Roman" w:hAnsi="Times New Roman"/>
          <w:sz w:val="28"/>
          <w:szCs w:val="28"/>
        </w:rPr>
        <w:lastRenderedPageBreak/>
        <w:t>аналитической</w:t>
      </w:r>
      <w:r w:rsidRPr="00C82DB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C82DBD">
        <w:rPr>
          <w:rFonts w:ascii="Times New Roman" w:hAnsi="Times New Roman"/>
          <w:sz w:val="28"/>
          <w:szCs w:val="28"/>
        </w:rPr>
        <w:t>работы.</w:t>
      </w:r>
    </w:p>
    <w:p w:rsidR="00CB258A" w:rsidRPr="00C82DBD" w:rsidRDefault="00CB258A" w:rsidP="00C82DBD">
      <w:pPr>
        <w:spacing w:after="0"/>
        <w:ind w:left="3280"/>
        <w:jc w:val="both"/>
        <w:rPr>
          <w:rFonts w:ascii="Times New Roman" w:hAnsi="Times New Roman"/>
          <w:b/>
          <w:i/>
          <w:sz w:val="28"/>
          <w:szCs w:val="28"/>
        </w:rPr>
      </w:pPr>
      <w:r w:rsidRPr="00C82DBD">
        <w:rPr>
          <w:rFonts w:ascii="Times New Roman" w:hAnsi="Times New Roman"/>
          <w:b/>
          <w:i/>
          <w:sz w:val="28"/>
          <w:szCs w:val="28"/>
        </w:rPr>
        <w:t>Виды</w:t>
      </w:r>
      <w:r w:rsidRPr="00C82DBD">
        <w:rPr>
          <w:rFonts w:ascii="Times New Roman" w:hAnsi="Times New Roman"/>
          <w:b/>
          <w:i/>
          <w:spacing w:val="-4"/>
          <w:sz w:val="28"/>
          <w:szCs w:val="28"/>
        </w:rPr>
        <w:t xml:space="preserve"> </w:t>
      </w:r>
      <w:r w:rsidRPr="00C82DBD">
        <w:rPr>
          <w:rFonts w:ascii="Times New Roman" w:hAnsi="Times New Roman"/>
          <w:b/>
          <w:i/>
          <w:sz w:val="28"/>
          <w:szCs w:val="28"/>
        </w:rPr>
        <w:t>педагогического</w:t>
      </w:r>
      <w:r w:rsidRPr="00C82DBD">
        <w:rPr>
          <w:rFonts w:ascii="Times New Roman" w:hAnsi="Times New Roman"/>
          <w:b/>
          <w:i/>
          <w:spacing w:val="-4"/>
          <w:sz w:val="28"/>
          <w:szCs w:val="28"/>
        </w:rPr>
        <w:t xml:space="preserve"> </w:t>
      </w:r>
      <w:r w:rsidRPr="00C82DBD">
        <w:rPr>
          <w:rFonts w:ascii="Times New Roman" w:hAnsi="Times New Roman"/>
          <w:b/>
          <w:i/>
          <w:sz w:val="28"/>
          <w:szCs w:val="28"/>
        </w:rPr>
        <w:t>анализа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7764"/>
      </w:tblGrid>
      <w:tr w:rsidR="00CB258A" w:rsidRPr="00C82DBD" w:rsidTr="00CB258A">
        <w:trPr>
          <w:trHeight w:val="251"/>
        </w:trPr>
        <w:tc>
          <w:tcPr>
            <w:tcW w:w="1810" w:type="dxa"/>
          </w:tcPr>
          <w:p w:rsidR="00CB258A" w:rsidRPr="00C82DBD" w:rsidRDefault="00CB258A" w:rsidP="00C82DBD">
            <w:pPr>
              <w:pStyle w:val="TableParagraph"/>
              <w:spacing w:line="276" w:lineRule="auto"/>
              <w:ind w:left="107"/>
              <w:jc w:val="both"/>
              <w:rPr>
                <w:sz w:val="28"/>
                <w:szCs w:val="28"/>
              </w:rPr>
            </w:pPr>
            <w:proofErr w:type="spellStart"/>
            <w:r w:rsidRPr="00C82DBD">
              <w:rPr>
                <w:sz w:val="28"/>
                <w:szCs w:val="28"/>
              </w:rPr>
              <w:t>Признак</w:t>
            </w:r>
            <w:proofErr w:type="spellEnd"/>
          </w:p>
        </w:tc>
        <w:tc>
          <w:tcPr>
            <w:tcW w:w="7764" w:type="dxa"/>
          </w:tcPr>
          <w:p w:rsidR="00CB258A" w:rsidRPr="00C82DBD" w:rsidRDefault="00CB258A" w:rsidP="00C82DBD">
            <w:pPr>
              <w:pStyle w:val="TableParagraph"/>
              <w:spacing w:line="276" w:lineRule="auto"/>
              <w:ind w:left="107"/>
              <w:jc w:val="both"/>
              <w:rPr>
                <w:sz w:val="28"/>
                <w:szCs w:val="28"/>
              </w:rPr>
            </w:pPr>
            <w:proofErr w:type="spellStart"/>
            <w:r w:rsidRPr="00C82DBD">
              <w:rPr>
                <w:sz w:val="28"/>
                <w:szCs w:val="28"/>
              </w:rPr>
              <w:t>Виды</w:t>
            </w:r>
            <w:proofErr w:type="spellEnd"/>
            <w:r w:rsidRPr="00C82DBD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82DBD">
              <w:rPr>
                <w:sz w:val="28"/>
                <w:szCs w:val="28"/>
              </w:rPr>
              <w:t>анализа</w:t>
            </w:r>
            <w:proofErr w:type="spellEnd"/>
          </w:p>
        </w:tc>
      </w:tr>
      <w:tr w:rsidR="00CB258A" w:rsidRPr="00C82DBD" w:rsidTr="00CB258A">
        <w:trPr>
          <w:trHeight w:val="1012"/>
        </w:trPr>
        <w:tc>
          <w:tcPr>
            <w:tcW w:w="1810" w:type="dxa"/>
          </w:tcPr>
          <w:p w:rsidR="00CB258A" w:rsidRPr="00C82DBD" w:rsidRDefault="00CB258A" w:rsidP="00C82DBD">
            <w:pPr>
              <w:pStyle w:val="TableParagraph"/>
              <w:spacing w:line="276" w:lineRule="auto"/>
              <w:ind w:left="107" w:right="116"/>
              <w:jc w:val="both"/>
              <w:rPr>
                <w:sz w:val="28"/>
                <w:szCs w:val="28"/>
              </w:rPr>
            </w:pPr>
            <w:r w:rsidRPr="00C82DBD">
              <w:rPr>
                <w:sz w:val="28"/>
                <w:szCs w:val="28"/>
              </w:rPr>
              <w:t>I.</w:t>
            </w:r>
            <w:r w:rsidRPr="00C82DBD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C82DBD">
              <w:rPr>
                <w:sz w:val="28"/>
                <w:szCs w:val="28"/>
              </w:rPr>
              <w:t>Объект</w:t>
            </w:r>
            <w:proofErr w:type="spellEnd"/>
            <w:r w:rsidRPr="00C82DBD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C82DBD">
              <w:rPr>
                <w:sz w:val="28"/>
                <w:szCs w:val="28"/>
              </w:rPr>
              <w:t>педагогического</w:t>
            </w:r>
            <w:proofErr w:type="spellEnd"/>
            <w:r w:rsidRPr="00C82DBD">
              <w:rPr>
                <w:spacing w:val="-52"/>
                <w:sz w:val="28"/>
                <w:szCs w:val="28"/>
              </w:rPr>
              <w:t xml:space="preserve"> </w:t>
            </w:r>
            <w:proofErr w:type="spellStart"/>
            <w:r w:rsidRPr="00C82DBD">
              <w:rPr>
                <w:sz w:val="28"/>
                <w:szCs w:val="28"/>
              </w:rPr>
              <w:t>анализа</w:t>
            </w:r>
            <w:proofErr w:type="spellEnd"/>
          </w:p>
        </w:tc>
        <w:tc>
          <w:tcPr>
            <w:tcW w:w="7764" w:type="dxa"/>
          </w:tcPr>
          <w:p w:rsidR="00CB258A" w:rsidRPr="00C82DBD" w:rsidRDefault="00CB258A" w:rsidP="00C82DBD">
            <w:pPr>
              <w:pStyle w:val="TableParagraph"/>
              <w:numPr>
                <w:ilvl w:val="0"/>
                <w:numId w:val="14"/>
              </w:numPr>
              <w:tabs>
                <w:tab w:val="left" w:pos="425"/>
              </w:tabs>
              <w:spacing w:line="276" w:lineRule="auto"/>
              <w:ind w:hanging="285"/>
              <w:jc w:val="both"/>
              <w:rPr>
                <w:sz w:val="28"/>
                <w:szCs w:val="28"/>
                <w:lang w:val="ru-RU"/>
              </w:rPr>
            </w:pPr>
            <w:r w:rsidRPr="00C82DBD">
              <w:rPr>
                <w:sz w:val="28"/>
                <w:szCs w:val="28"/>
                <w:lang w:val="ru-RU"/>
              </w:rPr>
              <w:t>Анализ</w:t>
            </w:r>
            <w:r w:rsidRPr="00C82DBD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работы</w:t>
            </w:r>
            <w:r w:rsidRPr="00C82DBD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ОО</w:t>
            </w:r>
            <w:r w:rsidRPr="00C82DBD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в</w:t>
            </w:r>
            <w:r w:rsidRPr="00C82DBD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целом.</w:t>
            </w:r>
          </w:p>
          <w:p w:rsidR="00CB258A" w:rsidRPr="00C82DBD" w:rsidRDefault="00CB258A" w:rsidP="00C82DBD">
            <w:pPr>
              <w:pStyle w:val="TableParagraph"/>
              <w:numPr>
                <w:ilvl w:val="0"/>
                <w:numId w:val="14"/>
              </w:numPr>
              <w:tabs>
                <w:tab w:val="left" w:pos="425"/>
              </w:tabs>
              <w:spacing w:line="276" w:lineRule="auto"/>
              <w:ind w:hanging="285"/>
              <w:jc w:val="both"/>
              <w:rPr>
                <w:sz w:val="28"/>
                <w:szCs w:val="28"/>
                <w:lang w:val="ru-RU"/>
              </w:rPr>
            </w:pPr>
            <w:r w:rsidRPr="00C82DBD">
              <w:rPr>
                <w:sz w:val="28"/>
                <w:szCs w:val="28"/>
                <w:lang w:val="ru-RU"/>
              </w:rPr>
              <w:t>Анализ</w:t>
            </w:r>
            <w:r w:rsidRPr="00C82DBD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работы</w:t>
            </w:r>
            <w:r w:rsidRPr="00C82DBD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отдельных</w:t>
            </w:r>
            <w:r w:rsidRPr="00C82DBD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структурных</w:t>
            </w:r>
            <w:r w:rsidRPr="00C82DBD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подразделений</w:t>
            </w:r>
            <w:r w:rsidRPr="00C82DBD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ОО.</w:t>
            </w:r>
          </w:p>
          <w:p w:rsidR="00CB258A" w:rsidRPr="00C82DBD" w:rsidRDefault="00CB258A" w:rsidP="00C82DBD">
            <w:pPr>
              <w:pStyle w:val="TableParagraph"/>
              <w:numPr>
                <w:ilvl w:val="0"/>
                <w:numId w:val="14"/>
              </w:numPr>
              <w:tabs>
                <w:tab w:val="left" w:pos="425"/>
                <w:tab w:val="left" w:pos="1581"/>
                <w:tab w:val="left" w:pos="2722"/>
                <w:tab w:val="left" w:pos="3852"/>
                <w:tab w:val="left" w:pos="5405"/>
                <w:tab w:val="left" w:pos="6377"/>
              </w:tabs>
              <w:spacing w:line="276" w:lineRule="auto"/>
              <w:ind w:left="107" w:right="98" w:firstLine="33"/>
              <w:jc w:val="both"/>
              <w:rPr>
                <w:sz w:val="28"/>
                <w:szCs w:val="28"/>
                <w:lang w:val="ru-RU"/>
              </w:rPr>
            </w:pPr>
            <w:r w:rsidRPr="00C82DBD">
              <w:rPr>
                <w:sz w:val="28"/>
                <w:szCs w:val="28"/>
                <w:lang w:val="ru-RU"/>
              </w:rPr>
              <w:t>Анализ</w:t>
            </w:r>
            <w:r w:rsidRPr="00C82DBD">
              <w:rPr>
                <w:sz w:val="28"/>
                <w:szCs w:val="28"/>
                <w:lang w:val="ru-RU"/>
              </w:rPr>
              <w:tab/>
              <w:t>работы</w:t>
            </w:r>
            <w:r w:rsidRPr="00C82DBD">
              <w:rPr>
                <w:sz w:val="28"/>
                <w:szCs w:val="28"/>
                <w:lang w:val="ru-RU"/>
              </w:rPr>
              <w:tab/>
              <w:t>класса,</w:t>
            </w:r>
            <w:r w:rsidRPr="00C82DBD">
              <w:rPr>
                <w:sz w:val="28"/>
                <w:szCs w:val="28"/>
                <w:lang w:val="ru-RU"/>
              </w:rPr>
              <w:tab/>
              <w:t>первичного</w:t>
            </w:r>
            <w:r w:rsidRPr="00C82DBD">
              <w:rPr>
                <w:sz w:val="28"/>
                <w:szCs w:val="28"/>
                <w:lang w:val="ru-RU"/>
              </w:rPr>
              <w:tab/>
              <w:t>звена</w:t>
            </w:r>
            <w:r w:rsidRPr="00C82DBD">
              <w:rPr>
                <w:sz w:val="28"/>
                <w:szCs w:val="28"/>
                <w:lang w:val="ru-RU"/>
              </w:rPr>
              <w:tab/>
            </w:r>
            <w:r w:rsidRPr="00C82DBD">
              <w:rPr>
                <w:spacing w:val="-1"/>
                <w:sz w:val="28"/>
                <w:szCs w:val="28"/>
                <w:lang w:val="ru-RU"/>
              </w:rPr>
              <w:t>ученического</w:t>
            </w:r>
            <w:r w:rsidRPr="00C82DBD">
              <w:rPr>
                <w:spacing w:val="-52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самоуправления,</w:t>
            </w:r>
            <w:r w:rsidRPr="00C82DB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отдельного учителя.</w:t>
            </w:r>
          </w:p>
        </w:tc>
      </w:tr>
      <w:tr w:rsidR="00CB258A" w:rsidRPr="00C82DBD" w:rsidTr="00CB258A">
        <w:trPr>
          <w:trHeight w:val="1519"/>
        </w:trPr>
        <w:tc>
          <w:tcPr>
            <w:tcW w:w="1810" w:type="dxa"/>
          </w:tcPr>
          <w:p w:rsidR="00CB258A" w:rsidRPr="00C82DBD" w:rsidRDefault="00CB258A" w:rsidP="00C82DBD">
            <w:pPr>
              <w:pStyle w:val="TableParagraph"/>
              <w:spacing w:line="276" w:lineRule="auto"/>
              <w:ind w:left="107" w:right="278"/>
              <w:jc w:val="both"/>
              <w:rPr>
                <w:sz w:val="28"/>
                <w:szCs w:val="28"/>
              </w:rPr>
            </w:pPr>
            <w:r w:rsidRPr="00C82DBD">
              <w:rPr>
                <w:sz w:val="28"/>
                <w:szCs w:val="28"/>
              </w:rPr>
              <w:t xml:space="preserve">II. </w:t>
            </w:r>
            <w:proofErr w:type="spellStart"/>
            <w:r w:rsidRPr="00C82DBD">
              <w:rPr>
                <w:sz w:val="28"/>
                <w:szCs w:val="28"/>
              </w:rPr>
              <w:t>Субъект</w:t>
            </w:r>
            <w:proofErr w:type="spellEnd"/>
            <w:r w:rsidRPr="00C82DBD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C82DBD">
              <w:rPr>
                <w:sz w:val="28"/>
                <w:szCs w:val="28"/>
              </w:rPr>
              <w:t>аналитической</w:t>
            </w:r>
            <w:proofErr w:type="spellEnd"/>
            <w:r w:rsidRPr="00C82DBD">
              <w:rPr>
                <w:spacing w:val="-52"/>
                <w:sz w:val="28"/>
                <w:szCs w:val="28"/>
              </w:rPr>
              <w:t xml:space="preserve"> </w:t>
            </w:r>
            <w:proofErr w:type="spellStart"/>
            <w:r w:rsidRPr="00C82DBD">
              <w:rPr>
                <w:sz w:val="28"/>
                <w:szCs w:val="28"/>
              </w:rPr>
              <w:t>деятельности</w:t>
            </w:r>
            <w:proofErr w:type="spellEnd"/>
          </w:p>
        </w:tc>
        <w:tc>
          <w:tcPr>
            <w:tcW w:w="7764" w:type="dxa"/>
          </w:tcPr>
          <w:p w:rsidR="00CB258A" w:rsidRPr="00C82DBD" w:rsidRDefault="00CB258A" w:rsidP="00C82DBD">
            <w:pPr>
              <w:pStyle w:val="TableParagraph"/>
              <w:numPr>
                <w:ilvl w:val="0"/>
                <w:numId w:val="13"/>
              </w:numPr>
              <w:tabs>
                <w:tab w:val="left" w:pos="425"/>
              </w:tabs>
              <w:spacing w:line="276" w:lineRule="auto"/>
              <w:ind w:hanging="285"/>
              <w:jc w:val="both"/>
              <w:rPr>
                <w:sz w:val="28"/>
                <w:szCs w:val="28"/>
                <w:lang w:val="ru-RU"/>
              </w:rPr>
            </w:pPr>
            <w:r w:rsidRPr="00C82DBD">
              <w:rPr>
                <w:sz w:val="28"/>
                <w:szCs w:val="28"/>
                <w:lang w:val="ru-RU"/>
              </w:rPr>
              <w:t>Анализ,</w:t>
            </w:r>
            <w:r w:rsidRPr="00C82DBD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проводимый</w:t>
            </w:r>
            <w:r w:rsidRPr="00C82DBD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руководителем</w:t>
            </w:r>
            <w:r w:rsidRPr="00C82DBD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ОО</w:t>
            </w:r>
            <w:r w:rsidRPr="00C82DBD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и</w:t>
            </w:r>
            <w:r w:rsidRPr="00C82DBD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его</w:t>
            </w:r>
            <w:r w:rsidRPr="00C82DBD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заместителями.</w:t>
            </w:r>
          </w:p>
          <w:p w:rsidR="00CB258A" w:rsidRPr="00C82DBD" w:rsidRDefault="00CB258A" w:rsidP="00C82DBD">
            <w:pPr>
              <w:pStyle w:val="TableParagraph"/>
              <w:numPr>
                <w:ilvl w:val="0"/>
                <w:numId w:val="13"/>
              </w:numPr>
              <w:tabs>
                <w:tab w:val="left" w:pos="425"/>
              </w:tabs>
              <w:spacing w:line="276" w:lineRule="auto"/>
              <w:ind w:left="107" w:right="96" w:firstLine="33"/>
              <w:jc w:val="both"/>
              <w:rPr>
                <w:sz w:val="28"/>
                <w:szCs w:val="28"/>
                <w:lang w:val="ru-RU"/>
              </w:rPr>
            </w:pPr>
            <w:r w:rsidRPr="00C82DBD">
              <w:rPr>
                <w:sz w:val="28"/>
                <w:szCs w:val="28"/>
                <w:lang w:val="ru-RU"/>
              </w:rPr>
              <w:t>Общественно-педагогический</w:t>
            </w:r>
            <w:r w:rsidRPr="00C82DB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анализ,</w:t>
            </w:r>
            <w:r w:rsidRPr="00C82DB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осуществляемый</w:t>
            </w:r>
            <w:r w:rsidRPr="00C82DB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методическими</w:t>
            </w:r>
            <w:r w:rsidRPr="00C82DB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объединениями педагогов (в частности, методическим объединением классных</w:t>
            </w:r>
            <w:r w:rsidRPr="00C82DB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руководителей),</w:t>
            </w:r>
            <w:r w:rsidRPr="00C82DB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творческими</w:t>
            </w:r>
            <w:r w:rsidRPr="00C82DB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лабораториями</w:t>
            </w:r>
            <w:r w:rsidRPr="00C82DB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учителей</w:t>
            </w:r>
            <w:r w:rsidRPr="00C82DB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и</w:t>
            </w:r>
            <w:r w:rsidRPr="00C82DB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другими</w:t>
            </w:r>
            <w:r w:rsidRPr="00C82DB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общественными</w:t>
            </w:r>
            <w:r w:rsidRPr="00C82DBD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объединениями</w:t>
            </w:r>
            <w:r w:rsidRPr="00C82DB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педагогов.</w:t>
            </w:r>
          </w:p>
          <w:p w:rsidR="00CB258A" w:rsidRPr="00C82DBD" w:rsidRDefault="00CB258A" w:rsidP="00C82DBD">
            <w:pPr>
              <w:pStyle w:val="TableParagraph"/>
              <w:numPr>
                <w:ilvl w:val="0"/>
                <w:numId w:val="13"/>
              </w:numPr>
              <w:tabs>
                <w:tab w:val="left" w:pos="425"/>
              </w:tabs>
              <w:spacing w:line="276" w:lineRule="auto"/>
              <w:ind w:hanging="285"/>
              <w:jc w:val="both"/>
              <w:rPr>
                <w:sz w:val="28"/>
                <w:szCs w:val="28"/>
              </w:rPr>
            </w:pPr>
            <w:proofErr w:type="spellStart"/>
            <w:r w:rsidRPr="00C82DBD">
              <w:rPr>
                <w:sz w:val="28"/>
                <w:szCs w:val="28"/>
              </w:rPr>
              <w:t>Самоанализ</w:t>
            </w:r>
            <w:proofErr w:type="spellEnd"/>
          </w:p>
        </w:tc>
      </w:tr>
      <w:tr w:rsidR="00CB258A" w:rsidRPr="00C82DBD" w:rsidTr="00CB258A">
        <w:trPr>
          <w:trHeight w:val="2781"/>
        </w:trPr>
        <w:tc>
          <w:tcPr>
            <w:tcW w:w="1810" w:type="dxa"/>
          </w:tcPr>
          <w:p w:rsidR="00CB258A" w:rsidRPr="00C82DBD" w:rsidRDefault="00CB258A" w:rsidP="00C82DBD">
            <w:pPr>
              <w:pStyle w:val="TableParagraph"/>
              <w:spacing w:line="276" w:lineRule="auto"/>
              <w:ind w:left="107" w:right="859"/>
              <w:jc w:val="both"/>
              <w:rPr>
                <w:sz w:val="28"/>
                <w:szCs w:val="28"/>
              </w:rPr>
            </w:pPr>
            <w:r w:rsidRPr="00C82DBD">
              <w:rPr>
                <w:sz w:val="28"/>
                <w:szCs w:val="28"/>
              </w:rPr>
              <w:t xml:space="preserve">III. </w:t>
            </w:r>
            <w:proofErr w:type="spellStart"/>
            <w:r w:rsidRPr="00C82DBD">
              <w:rPr>
                <w:sz w:val="28"/>
                <w:szCs w:val="28"/>
              </w:rPr>
              <w:t>Цели</w:t>
            </w:r>
            <w:proofErr w:type="spellEnd"/>
            <w:r w:rsidRPr="00C82DBD">
              <w:rPr>
                <w:spacing w:val="-52"/>
                <w:sz w:val="28"/>
                <w:szCs w:val="28"/>
              </w:rPr>
              <w:t xml:space="preserve"> </w:t>
            </w:r>
            <w:proofErr w:type="spellStart"/>
            <w:r w:rsidRPr="00C82DBD">
              <w:rPr>
                <w:sz w:val="28"/>
                <w:szCs w:val="28"/>
              </w:rPr>
              <w:t>анализа</w:t>
            </w:r>
            <w:proofErr w:type="spellEnd"/>
          </w:p>
        </w:tc>
        <w:tc>
          <w:tcPr>
            <w:tcW w:w="7764" w:type="dxa"/>
          </w:tcPr>
          <w:p w:rsidR="00CB258A" w:rsidRPr="00C82DBD" w:rsidRDefault="00CB258A" w:rsidP="00C82DBD">
            <w:pPr>
              <w:pStyle w:val="TableParagraph"/>
              <w:numPr>
                <w:ilvl w:val="0"/>
                <w:numId w:val="12"/>
              </w:numPr>
              <w:tabs>
                <w:tab w:val="left" w:pos="425"/>
              </w:tabs>
              <w:spacing w:line="276" w:lineRule="auto"/>
              <w:ind w:hanging="285"/>
              <w:jc w:val="both"/>
              <w:rPr>
                <w:sz w:val="28"/>
                <w:szCs w:val="28"/>
                <w:lang w:val="ru-RU"/>
              </w:rPr>
            </w:pPr>
            <w:r w:rsidRPr="00C82DBD">
              <w:rPr>
                <w:sz w:val="28"/>
                <w:szCs w:val="28"/>
                <w:lang w:val="ru-RU"/>
              </w:rPr>
              <w:t>Анализ</w:t>
            </w:r>
            <w:r w:rsidRPr="00C82DBD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с</w:t>
            </w:r>
            <w:r w:rsidRPr="00C82DBD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целью</w:t>
            </w:r>
            <w:r w:rsidRPr="00C82DBD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объективной</w:t>
            </w:r>
            <w:r w:rsidRPr="00C82DBD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оценки</w:t>
            </w:r>
            <w:r w:rsidRPr="00C82DBD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педагогической деятельности.</w:t>
            </w:r>
          </w:p>
          <w:p w:rsidR="00CB258A" w:rsidRPr="00C82DBD" w:rsidRDefault="00CB258A" w:rsidP="00C82DBD">
            <w:pPr>
              <w:pStyle w:val="TableParagraph"/>
              <w:numPr>
                <w:ilvl w:val="0"/>
                <w:numId w:val="12"/>
              </w:numPr>
              <w:tabs>
                <w:tab w:val="left" w:pos="425"/>
              </w:tabs>
              <w:spacing w:line="276" w:lineRule="auto"/>
              <w:ind w:left="107" w:right="111" w:firstLine="33"/>
              <w:jc w:val="both"/>
              <w:rPr>
                <w:sz w:val="28"/>
                <w:szCs w:val="28"/>
                <w:lang w:val="ru-RU"/>
              </w:rPr>
            </w:pPr>
            <w:r w:rsidRPr="00C82DBD">
              <w:rPr>
                <w:sz w:val="28"/>
                <w:szCs w:val="28"/>
                <w:lang w:val="ru-RU"/>
              </w:rPr>
              <w:t>Анализ, направленный на подведение итогов работы и определение задач на</w:t>
            </w:r>
            <w:r w:rsidRPr="00C82DBD">
              <w:rPr>
                <w:spacing w:val="-52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будущее.</w:t>
            </w:r>
          </w:p>
          <w:p w:rsidR="00CB258A" w:rsidRPr="00C82DBD" w:rsidRDefault="00CB258A" w:rsidP="00C82DBD">
            <w:pPr>
              <w:pStyle w:val="TableParagraph"/>
              <w:numPr>
                <w:ilvl w:val="0"/>
                <w:numId w:val="12"/>
              </w:numPr>
              <w:tabs>
                <w:tab w:val="left" w:pos="425"/>
              </w:tabs>
              <w:spacing w:line="276" w:lineRule="auto"/>
              <w:ind w:left="107" w:right="1088" w:firstLine="33"/>
              <w:jc w:val="both"/>
              <w:rPr>
                <w:sz w:val="28"/>
                <w:szCs w:val="28"/>
                <w:lang w:val="ru-RU"/>
              </w:rPr>
            </w:pPr>
            <w:r w:rsidRPr="00C82DBD">
              <w:rPr>
                <w:sz w:val="28"/>
                <w:szCs w:val="28"/>
                <w:lang w:val="ru-RU"/>
              </w:rPr>
              <w:t>Анализ, осуществляемый для выявления недостатков и резервов в</w:t>
            </w:r>
            <w:r w:rsidRPr="00C82DBD">
              <w:rPr>
                <w:spacing w:val="-52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деятельности</w:t>
            </w:r>
            <w:r w:rsidRPr="00C82DB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педагогов.</w:t>
            </w:r>
          </w:p>
          <w:p w:rsidR="00CB258A" w:rsidRPr="00C82DBD" w:rsidRDefault="00CB258A" w:rsidP="00C82DBD">
            <w:pPr>
              <w:pStyle w:val="TableParagraph"/>
              <w:numPr>
                <w:ilvl w:val="0"/>
                <w:numId w:val="12"/>
              </w:numPr>
              <w:tabs>
                <w:tab w:val="left" w:pos="425"/>
              </w:tabs>
              <w:spacing w:line="276" w:lineRule="auto"/>
              <w:ind w:hanging="285"/>
              <w:jc w:val="both"/>
              <w:rPr>
                <w:sz w:val="28"/>
                <w:szCs w:val="28"/>
                <w:lang w:val="ru-RU"/>
              </w:rPr>
            </w:pPr>
            <w:r w:rsidRPr="00C82DBD">
              <w:rPr>
                <w:sz w:val="28"/>
                <w:szCs w:val="28"/>
                <w:lang w:val="ru-RU"/>
              </w:rPr>
              <w:t>Анализ</w:t>
            </w:r>
            <w:r w:rsidRPr="00C82DBD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с</w:t>
            </w:r>
            <w:r w:rsidRPr="00C82DBD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целью</w:t>
            </w:r>
            <w:r w:rsidRPr="00C82DB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регулирования</w:t>
            </w:r>
            <w:r w:rsidRPr="00C82DBD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образовательного</w:t>
            </w:r>
            <w:r w:rsidRPr="00C82DBD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процесса.</w:t>
            </w:r>
          </w:p>
          <w:p w:rsidR="00CB258A" w:rsidRPr="00C82DBD" w:rsidRDefault="00CB258A" w:rsidP="00C82DBD">
            <w:pPr>
              <w:pStyle w:val="TableParagraph"/>
              <w:numPr>
                <w:ilvl w:val="0"/>
                <w:numId w:val="12"/>
              </w:numPr>
              <w:tabs>
                <w:tab w:val="left" w:pos="425"/>
              </w:tabs>
              <w:spacing w:line="276" w:lineRule="auto"/>
              <w:ind w:hanging="285"/>
              <w:jc w:val="both"/>
              <w:rPr>
                <w:sz w:val="28"/>
                <w:szCs w:val="28"/>
                <w:lang w:val="ru-RU"/>
              </w:rPr>
            </w:pPr>
            <w:r w:rsidRPr="00C82DBD">
              <w:rPr>
                <w:sz w:val="28"/>
                <w:szCs w:val="28"/>
                <w:lang w:val="ru-RU"/>
              </w:rPr>
              <w:t>Анализ,</w:t>
            </w:r>
            <w:r w:rsidRPr="00C82DBD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направленный</w:t>
            </w:r>
            <w:r w:rsidRPr="00C82DBD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на</w:t>
            </w:r>
            <w:r w:rsidRPr="00C82DBD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обобщение</w:t>
            </w:r>
            <w:r w:rsidRPr="00C82DBD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передового</w:t>
            </w:r>
            <w:r w:rsidRPr="00C82DB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педагогического</w:t>
            </w:r>
            <w:r w:rsidRPr="00C82DBD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опыта.</w:t>
            </w:r>
          </w:p>
          <w:p w:rsidR="00CB258A" w:rsidRPr="00C82DBD" w:rsidRDefault="00CB258A" w:rsidP="00C82DBD">
            <w:pPr>
              <w:pStyle w:val="TableParagraph"/>
              <w:numPr>
                <w:ilvl w:val="0"/>
                <w:numId w:val="12"/>
              </w:numPr>
              <w:tabs>
                <w:tab w:val="left" w:pos="425"/>
              </w:tabs>
              <w:spacing w:line="276" w:lineRule="auto"/>
              <w:ind w:left="107" w:right="393" w:firstLine="33"/>
              <w:jc w:val="both"/>
              <w:rPr>
                <w:sz w:val="28"/>
                <w:szCs w:val="28"/>
                <w:lang w:val="ru-RU"/>
              </w:rPr>
            </w:pPr>
            <w:r w:rsidRPr="00C82DBD">
              <w:rPr>
                <w:sz w:val="28"/>
                <w:szCs w:val="28"/>
                <w:lang w:val="ru-RU"/>
              </w:rPr>
              <w:t>Анализ, предназначенный для определения качества образования, уровня</w:t>
            </w:r>
            <w:r w:rsidRPr="00C82DBD">
              <w:rPr>
                <w:spacing w:val="-52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воспитанности</w:t>
            </w:r>
            <w:r w:rsidRPr="00C82DB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учащихся.</w:t>
            </w:r>
          </w:p>
          <w:p w:rsidR="00CB258A" w:rsidRPr="00C82DBD" w:rsidRDefault="00CB258A" w:rsidP="00C82DBD">
            <w:pPr>
              <w:pStyle w:val="TableParagraph"/>
              <w:numPr>
                <w:ilvl w:val="0"/>
                <w:numId w:val="12"/>
              </w:numPr>
              <w:tabs>
                <w:tab w:val="left" w:pos="425"/>
              </w:tabs>
              <w:spacing w:line="276" w:lineRule="auto"/>
              <w:ind w:left="107" w:right="1304" w:firstLine="33"/>
              <w:jc w:val="both"/>
              <w:rPr>
                <w:sz w:val="28"/>
                <w:szCs w:val="28"/>
                <w:lang w:val="ru-RU"/>
              </w:rPr>
            </w:pPr>
            <w:r w:rsidRPr="00C82DBD">
              <w:rPr>
                <w:sz w:val="28"/>
                <w:szCs w:val="28"/>
                <w:lang w:val="ru-RU"/>
              </w:rPr>
              <w:t>Анализ эффективности управления ОО и происходящими в нем</w:t>
            </w:r>
            <w:r w:rsidRPr="00C82DBD">
              <w:rPr>
                <w:spacing w:val="-52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процессами.</w:t>
            </w:r>
          </w:p>
        </w:tc>
      </w:tr>
      <w:tr w:rsidR="00CB258A" w:rsidRPr="00C82DBD" w:rsidTr="00CB258A">
        <w:trPr>
          <w:trHeight w:val="2023"/>
        </w:trPr>
        <w:tc>
          <w:tcPr>
            <w:tcW w:w="1810" w:type="dxa"/>
          </w:tcPr>
          <w:p w:rsidR="00CB258A" w:rsidRPr="00C82DBD" w:rsidRDefault="00CB258A" w:rsidP="00C82DBD">
            <w:pPr>
              <w:pStyle w:val="TableParagraph"/>
              <w:spacing w:line="276" w:lineRule="auto"/>
              <w:ind w:left="107" w:right="171"/>
              <w:jc w:val="both"/>
              <w:rPr>
                <w:sz w:val="28"/>
                <w:szCs w:val="28"/>
              </w:rPr>
            </w:pPr>
            <w:r w:rsidRPr="00C82DBD">
              <w:rPr>
                <w:sz w:val="28"/>
                <w:szCs w:val="28"/>
              </w:rPr>
              <w:t xml:space="preserve">IV. </w:t>
            </w:r>
            <w:proofErr w:type="spellStart"/>
            <w:r w:rsidRPr="00C82DBD">
              <w:rPr>
                <w:sz w:val="28"/>
                <w:szCs w:val="28"/>
              </w:rPr>
              <w:t>Содержание</w:t>
            </w:r>
            <w:proofErr w:type="spellEnd"/>
            <w:r w:rsidRPr="00C82DBD">
              <w:rPr>
                <w:spacing w:val="-52"/>
                <w:sz w:val="28"/>
                <w:szCs w:val="28"/>
              </w:rPr>
              <w:t xml:space="preserve"> </w:t>
            </w:r>
            <w:proofErr w:type="spellStart"/>
            <w:r w:rsidRPr="00C82DBD">
              <w:rPr>
                <w:sz w:val="28"/>
                <w:szCs w:val="28"/>
              </w:rPr>
              <w:t>анализа</w:t>
            </w:r>
            <w:proofErr w:type="spellEnd"/>
          </w:p>
        </w:tc>
        <w:tc>
          <w:tcPr>
            <w:tcW w:w="7764" w:type="dxa"/>
          </w:tcPr>
          <w:p w:rsidR="00CB258A" w:rsidRPr="00C82DBD" w:rsidRDefault="00CB258A" w:rsidP="00C82DBD">
            <w:pPr>
              <w:pStyle w:val="TableParagraph"/>
              <w:numPr>
                <w:ilvl w:val="0"/>
                <w:numId w:val="11"/>
              </w:numPr>
              <w:tabs>
                <w:tab w:val="left" w:pos="425"/>
              </w:tabs>
              <w:spacing w:line="276" w:lineRule="auto"/>
              <w:ind w:right="95" w:firstLine="0"/>
              <w:jc w:val="both"/>
              <w:rPr>
                <w:sz w:val="28"/>
                <w:szCs w:val="28"/>
                <w:lang w:val="ru-RU"/>
              </w:rPr>
            </w:pPr>
            <w:r w:rsidRPr="00C82DBD">
              <w:rPr>
                <w:sz w:val="28"/>
                <w:szCs w:val="28"/>
                <w:lang w:val="ru-RU"/>
              </w:rPr>
              <w:t>Итоговый (комплексный) анализ, производимый после завершения какого-</w:t>
            </w:r>
            <w:r w:rsidRPr="00C82DB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либо</w:t>
            </w:r>
            <w:r w:rsidRPr="00C82DB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отчетного</w:t>
            </w:r>
            <w:r w:rsidRPr="00C82DB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периода</w:t>
            </w:r>
            <w:r w:rsidRPr="00C82DB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учебного</w:t>
            </w:r>
            <w:r w:rsidRPr="00C82DB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года</w:t>
            </w:r>
            <w:r w:rsidRPr="00C82DB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и</w:t>
            </w:r>
            <w:r w:rsidRPr="00C82DB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направленный</w:t>
            </w:r>
            <w:r w:rsidRPr="00C82DB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на</w:t>
            </w:r>
            <w:r w:rsidRPr="00C82DB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изучение</w:t>
            </w:r>
            <w:r w:rsidRPr="00C82DB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всего</w:t>
            </w:r>
            <w:r w:rsidRPr="00C82DB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комплекса</w:t>
            </w:r>
            <w:r w:rsidRPr="00C82DB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основных</w:t>
            </w:r>
            <w:r w:rsidRPr="00C82DBD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факторов,</w:t>
            </w:r>
            <w:r w:rsidRPr="00C82DB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влиявших</w:t>
            </w:r>
            <w:r w:rsidRPr="00C82DB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на функционирование</w:t>
            </w:r>
            <w:r w:rsidRPr="00C82DB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ОО.</w:t>
            </w:r>
          </w:p>
          <w:p w:rsidR="00CB258A" w:rsidRPr="00C82DBD" w:rsidRDefault="00CB258A" w:rsidP="00C82DBD">
            <w:pPr>
              <w:pStyle w:val="TableParagraph"/>
              <w:numPr>
                <w:ilvl w:val="0"/>
                <w:numId w:val="11"/>
              </w:numPr>
              <w:tabs>
                <w:tab w:val="left" w:pos="425"/>
              </w:tabs>
              <w:spacing w:line="276" w:lineRule="auto"/>
              <w:ind w:right="98" w:firstLine="0"/>
              <w:jc w:val="both"/>
              <w:rPr>
                <w:sz w:val="28"/>
                <w:szCs w:val="28"/>
                <w:lang w:val="ru-RU"/>
              </w:rPr>
            </w:pPr>
            <w:r w:rsidRPr="00C82DBD">
              <w:rPr>
                <w:sz w:val="28"/>
                <w:szCs w:val="28"/>
                <w:lang w:val="ru-RU"/>
              </w:rPr>
              <w:t>Тематический</w:t>
            </w:r>
            <w:r w:rsidRPr="00C82DB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анализ,</w:t>
            </w:r>
            <w:r w:rsidRPr="00C82DB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направленный</w:t>
            </w:r>
            <w:r w:rsidRPr="00C82DB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на</w:t>
            </w:r>
            <w:r w:rsidRPr="00C82DB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глубокое</w:t>
            </w:r>
            <w:r w:rsidRPr="00C82DB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изучение</w:t>
            </w:r>
            <w:r w:rsidRPr="00C82DB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отдельных</w:t>
            </w:r>
            <w:r w:rsidRPr="00C82DB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наиболее</w:t>
            </w:r>
            <w:r w:rsidRPr="00C82DB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значимых сторон педагогического</w:t>
            </w:r>
            <w:r w:rsidRPr="00C82DB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процесса.</w:t>
            </w:r>
          </w:p>
          <w:p w:rsidR="00CB258A" w:rsidRPr="00C82DBD" w:rsidRDefault="00CB258A" w:rsidP="00C82DBD">
            <w:pPr>
              <w:pStyle w:val="TableParagraph"/>
              <w:numPr>
                <w:ilvl w:val="0"/>
                <w:numId w:val="11"/>
              </w:numPr>
              <w:tabs>
                <w:tab w:val="left" w:pos="425"/>
              </w:tabs>
              <w:spacing w:line="276" w:lineRule="auto"/>
              <w:ind w:left="424" w:hanging="285"/>
              <w:jc w:val="both"/>
              <w:rPr>
                <w:sz w:val="28"/>
                <w:szCs w:val="28"/>
                <w:lang w:val="ru-RU"/>
              </w:rPr>
            </w:pPr>
            <w:r w:rsidRPr="00C82DBD">
              <w:rPr>
                <w:sz w:val="28"/>
                <w:szCs w:val="28"/>
                <w:lang w:val="ru-RU"/>
              </w:rPr>
              <w:t xml:space="preserve">Оперативный    </w:t>
            </w:r>
            <w:r w:rsidRPr="00C82DBD">
              <w:rPr>
                <w:spacing w:val="29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 xml:space="preserve">анализ,     </w:t>
            </w:r>
            <w:r w:rsidRPr="00C82DBD">
              <w:rPr>
                <w:spacing w:val="28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 xml:space="preserve">осуществляемый     </w:t>
            </w:r>
            <w:r w:rsidRPr="00C82DBD">
              <w:rPr>
                <w:spacing w:val="26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 xml:space="preserve">ежедневно     </w:t>
            </w:r>
            <w:r w:rsidRPr="00C82DBD">
              <w:rPr>
                <w:spacing w:val="29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 xml:space="preserve">на     </w:t>
            </w:r>
            <w:r w:rsidRPr="00C82DBD">
              <w:rPr>
                <w:spacing w:val="28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основе</w:t>
            </w:r>
          </w:p>
          <w:p w:rsidR="00CB258A" w:rsidRPr="00C82DBD" w:rsidRDefault="00CB258A" w:rsidP="00C82DBD">
            <w:pPr>
              <w:pStyle w:val="TableParagraph"/>
              <w:spacing w:line="276" w:lineRule="auto"/>
              <w:ind w:left="140" w:right="97"/>
              <w:jc w:val="both"/>
              <w:rPr>
                <w:sz w:val="28"/>
                <w:szCs w:val="28"/>
                <w:lang w:val="ru-RU"/>
              </w:rPr>
            </w:pPr>
            <w:r w:rsidRPr="00C82DBD">
              <w:rPr>
                <w:sz w:val="28"/>
                <w:szCs w:val="28"/>
                <w:lang w:val="ru-RU"/>
              </w:rPr>
              <w:t>изучения</w:t>
            </w:r>
            <w:r w:rsidRPr="00C82DB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повседневного</w:t>
            </w:r>
            <w:r w:rsidRPr="00C82DB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хода</w:t>
            </w:r>
            <w:r w:rsidRPr="00C82DB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образовательного</w:t>
            </w:r>
            <w:r w:rsidRPr="00C82DB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процесса</w:t>
            </w:r>
            <w:r w:rsidRPr="00C82DB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основных</w:t>
            </w:r>
            <w:r w:rsidRPr="00C82DB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его</w:t>
            </w:r>
            <w:r w:rsidRPr="00C82DB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параметров,</w:t>
            </w:r>
            <w:r w:rsidRPr="00C82DB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положительных и</w:t>
            </w:r>
            <w:r w:rsidRPr="00C82DB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t>отрицательных</w:t>
            </w:r>
            <w:r w:rsidRPr="00C82DBD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C82DBD">
              <w:rPr>
                <w:sz w:val="28"/>
                <w:szCs w:val="28"/>
                <w:lang w:val="ru-RU"/>
              </w:rPr>
              <w:lastRenderedPageBreak/>
              <w:t>моментов</w:t>
            </w:r>
          </w:p>
        </w:tc>
      </w:tr>
      <w:tr w:rsidR="00CB258A" w:rsidRPr="00C82DBD" w:rsidTr="00CB258A">
        <w:trPr>
          <w:trHeight w:val="758"/>
        </w:trPr>
        <w:tc>
          <w:tcPr>
            <w:tcW w:w="1810" w:type="dxa"/>
          </w:tcPr>
          <w:p w:rsidR="00CB258A" w:rsidRPr="00C82DBD" w:rsidRDefault="00CB258A" w:rsidP="00C82DBD">
            <w:pPr>
              <w:pStyle w:val="TableParagraph"/>
              <w:spacing w:line="276" w:lineRule="auto"/>
              <w:ind w:left="107"/>
              <w:jc w:val="both"/>
              <w:rPr>
                <w:sz w:val="28"/>
                <w:szCs w:val="28"/>
              </w:rPr>
            </w:pPr>
            <w:r w:rsidRPr="00C82DBD">
              <w:rPr>
                <w:sz w:val="28"/>
                <w:szCs w:val="28"/>
              </w:rPr>
              <w:lastRenderedPageBreak/>
              <w:t>V.</w:t>
            </w:r>
          </w:p>
          <w:p w:rsidR="00CB258A" w:rsidRPr="00C82DBD" w:rsidRDefault="00CB258A" w:rsidP="00C82DBD">
            <w:pPr>
              <w:pStyle w:val="TableParagraph"/>
              <w:spacing w:line="276" w:lineRule="auto"/>
              <w:ind w:left="107" w:right="216"/>
              <w:jc w:val="both"/>
              <w:rPr>
                <w:sz w:val="28"/>
                <w:szCs w:val="28"/>
              </w:rPr>
            </w:pPr>
            <w:proofErr w:type="spellStart"/>
            <w:r w:rsidRPr="00C82DBD">
              <w:rPr>
                <w:sz w:val="28"/>
                <w:szCs w:val="28"/>
              </w:rPr>
              <w:t>Периодичность</w:t>
            </w:r>
            <w:proofErr w:type="spellEnd"/>
            <w:r w:rsidRPr="00C82DBD">
              <w:rPr>
                <w:spacing w:val="-52"/>
                <w:sz w:val="28"/>
                <w:szCs w:val="28"/>
              </w:rPr>
              <w:t xml:space="preserve"> </w:t>
            </w:r>
            <w:proofErr w:type="spellStart"/>
            <w:r w:rsidRPr="00C82DBD">
              <w:rPr>
                <w:sz w:val="28"/>
                <w:szCs w:val="28"/>
              </w:rPr>
              <w:t>анализа</w:t>
            </w:r>
            <w:proofErr w:type="spellEnd"/>
          </w:p>
        </w:tc>
        <w:tc>
          <w:tcPr>
            <w:tcW w:w="7764" w:type="dxa"/>
          </w:tcPr>
          <w:p w:rsidR="00CB258A" w:rsidRPr="00C82DBD" w:rsidRDefault="00CB258A" w:rsidP="00C82DBD">
            <w:pPr>
              <w:pStyle w:val="TableParagraph"/>
              <w:numPr>
                <w:ilvl w:val="0"/>
                <w:numId w:val="10"/>
              </w:numPr>
              <w:tabs>
                <w:tab w:val="left" w:pos="329"/>
              </w:tabs>
              <w:spacing w:line="276" w:lineRule="auto"/>
              <w:ind w:hanging="222"/>
              <w:jc w:val="both"/>
              <w:rPr>
                <w:sz w:val="28"/>
                <w:szCs w:val="28"/>
              </w:rPr>
            </w:pPr>
            <w:proofErr w:type="spellStart"/>
            <w:r w:rsidRPr="00C82DBD">
              <w:rPr>
                <w:sz w:val="28"/>
                <w:szCs w:val="28"/>
              </w:rPr>
              <w:t>Регулярный</w:t>
            </w:r>
            <w:proofErr w:type="spellEnd"/>
            <w:r w:rsidRPr="00C82DBD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C82DBD">
              <w:rPr>
                <w:sz w:val="28"/>
                <w:szCs w:val="28"/>
              </w:rPr>
              <w:t>анализ</w:t>
            </w:r>
            <w:proofErr w:type="spellEnd"/>
            <w:r w:rsidRPr="00C82DBD">
              <w:rPr>
                <w:sz w:val="28"/>
                <w:szCs w:val="28"/>
              </w:rPr>
              <w:t>.</w:t>
            </w:r>
          </w:p>
          <w:p w:rsidR="00CB258A" w:rsidRPr="00C82DBD" w:rsidRDefault="00CB258A" w:rsidP="00C82DBD">
            <w:pPr>
              <w:pStyle w:val="TableParagraph"/>
              <w:numPr>
                <w:ilvl w:val="0"/>
                <w:numId w:val="10"/>
              </w:numPr>
              <w:tabs>
                <w:tab w:val="left" w:pos="329"/>
              </w:tabs>
              <w:spacing w:line="276" w:lineRule="auto"/>
              <w:ind w:hanging="222"/>
              <w:jc w:val="both"/>
              <w:rPr>
                <w:sz w:val="28"/>
                <w:szCs w:val="28"/>
              </w:rPr>
            </w:pPr>
            <w:proofErr w:type="spellStart"/>
            <w:r w:rsidRPr="00C82DBD">
              <w:rPr>
                <w:sz w:val="28"/>
                <w:szCs w:val="28"/>
              </w:rPr>
              <w:t>Периодический</w:t>
            </w:r>
            <w:proofErr w:type="spellEnd"/>
            <w:r w:rsidRPr="00C82DBD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C82DBD">
              <w:rPr>
                <w:sz w:val="28"/>
                <w:szCs w:val="28"/>
              </w:rPr>
              <w:t>анализ</w:t>
            </w:r>
            <w:proofErr w:type="spellEnd"/>
            <w:r w:rsidRPr="00C82DBD">
              <w:rPr>
                <w:sz w:val="28"/>
                <w:szCs w:val="28"/>
              </w:rPr>
              <w:t>.</w:t>
            </w:r>
          </w:p>
          <w:p w:rsidR="00CB258A" w:rsidRPr="00C82DBD" w:rsidRDefault="00CB258A" w:rsidP="00C82DBD">
            <w:pPr>
              <w:pStyle w:val="TableParagraph"/>
              <w:numPr>
                <w:ilvl w:val="0"/>
                <w:numId w:val="10"/>
              </w:numPr>
              <w:tabs>
                <w:tab w:val="left" w:pos="329"/>
              </w:tabs>
              <w:spacing w:line="276" w:lineRule="auto"/>
              <w:ind w:hanging="222"/>
              <w:jc w:val="both"/>
              <w:rPr>
                <w:sz w:val="28"/>
                <w:szCs w:val="28"/>
              </w:rPr>
            </w:pPr>
            <w:proofErr w:type="spellStart"/>
            <w:r w:rsidRPr="00C82DBD">
              <w:rPr>
                <w:sz w:val="28"/>
                <w:szCs w:val="28"/>
              </w:rPr>
              <w:t>Однократный</w:t>
            </w:r>
            <w:proofErr w:type="spellEnd"/>
            <w:r w:rsidRPr="00C82DBD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82DBD">
              <w:rPr>
                <w:sz w:val="28"/>
                <w:szCs w:val="28"/>
              </w:rPr>
              <w:t>анализ</w:t>
            </w:r>
            <w:proofErr w:type="spellEnd"/>
            <w:r w:rsidRPr="00C82DBD">
              <w:rPr>
                <w:sz w:val="28"/>
                <w:szCs w:val="28"/>
              </w:rPr>
              <w:t>.</w:t>
            </w:r>
          </w:p>
        </w:tc>
      </w:tr>
    </w:tbl>
    <w:p w:rsidR="00CB258A" w:rsidRPr="00C82DBD" w:rsidRDefault="00CB258A" w:rsidP="00C82DBD">
      <w:pPr>
        <w:pStyle w:val="aa"/>
        <w:spacing w:line="276" w:lineRule="auto"/>
        <w:rPr>
          <w:b/>
          <w:i/>
        </w:rPr>
      </w:pPr>
    </w:p>
    <w:p w:rsidR="00CB258A" w:rsidRPr="00C82DBD" w:rsidRDefault="00CB258A" w:rsidP="00C82DBD">
      <w:pPr>
        <w:pStyle w:val="a3"/>
        <w:widowControl w:val="0"/>
        <w:numPr>
          <w:ilvl w:val="2"/>
          <w:numId w:val="15"/>
        </w:numPr>
        <w:tabs>
          <w:tab w:val="left" w:pos="942"/>
          <w:tab w:val="left" w:pos="4849"/>
          <w:tab w:val="left" w:pos="7721"/>
        </w:tabs>
        <w:autoSpaceDE w:val="0"/>
        <w:autoSpaceDN w:val="0"/>
        <w:spacing w:after="0"/>
        <w:ind w:left="941" w:right="23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82DBD">
        <w:rPr>
          <w:rFonts w:ascii="Times New Roman" w:hAnsi="Times New Roman"/>
          <w:sz w:val="28"/>
          <w:szCs w:val="28"/>
        </w:rPr>
        <w:t>Определить продуктивные варианты управления качеством образования на основе анализа результатов оценочных процедур.</w:t>
      </w:r>
    </w:p>
    <w:p w:rsidR="002A0EF5" w:rsidRPr="00C82DBD" w:rsidRDefault="00CB258A" w:rsidP="00C82DBD">
      <w:pPr>
        <w:pStyle w:val="a3"/>
        <w:widowControl w:val="0"/>
        <w:numPr>
          <w:ilvl w:val="2"/>
          <w:numId w:val="15"/>
        </w:numPr>
        <w:tabs>
          <w:tab w:val="left" w:pos="942"/>
          <w:tab w:val="left" w:pos="4849"/>
          <w:tab w:val="left" w:pos="7721"/>
        </w:tabs>
        <w:autoSpaceDE w:val="0"/>
        <w:autoSpaceDN w:val="0"/>
        <w:spacing w:after="0"/>
        <w:ind w:right="230"/>
        <w:jc w:val="both"/>
        <w:rPr>
          <w:rFonts w:ascii="Times New Roman" w:hAnsi="Times New Roman"/>
          <w:sz w:val="28"/>
          <w:szCs w:val="28"/>
        </w:rPr>
      </w:pPr>
      <w:r w:rsidRPr="00C82DBD">
        <w:rPr>
          <w:rFonts w:ascii="Times New Roman" w:hAnsi="Times New Roman"/>
          <w:sz w:val="28"/>
          <w:szCs w:val="28"/>
        </w:rPr>
        <w:t>Определить содержание необходимых изменений в деятельности учителей-предметников по улучшению образовательных результатов обучающихся на основе объективной информации об учебных</w:t>
      </w:r>
      <w:r w:rsidR="002A0EF5" w:rsidRPr="00C82DBD">
        <w:rPr>
          <w:rFonts w:ascii="Times New Roman" w:hAnsi="Times New Roman"/>
          <w:sz w:val="28"/>
          <w:szCs w:val="28"/>
        </w:rPr>
        <w:t xml:space="preserve"> затруднениях обучающихся, выявляемых посредством оценочных процедур.</w:t>
      </w:r>
    </w:p>
    <w:p w:rsidR="002A0EF5" w:rsidRPr="00C82DBD" w:rsidRDefault="002A0EF5" w:rsidP="00C82DBD">
      <w:pPr>
        <w:pStyle w:val="a3"/>
        <w:widowControl w:val="0"/>
        <w:numPr>
          <w:ilvl w:val="2"/>
          <w:numId w:val="15"/>
        </w:numPr>
        <w:tabs>
          <w:tab w:val="left" w:pos="942"/>
          <w:tab w:val="left" w:pos="4849"/>
          <w:tab w:val="left" w:pos="7721"/>
        </w:tabs>
        <w:autoSpaceDE w:val="0"/>
        <w:autoSpaceDN w:val="0"/>
        <w:spacing w:after="0"/>
        <w:ind w:right="230"/>
        <w:jc w:val="both"/>
        <w:rPr>
          <w:rFonts w:ascii="Times New Roman" w:hAnsi="Times New Roman"/>
          <w:sz w:val="28"/>
          <w:szCs w:val="28"/>
        </w:rPr>
      </w:pPr>
      <w:r w:rsidRPr="00C82DBD">
        <w:rPr>
          <w:rFonts w:ascii="Times New Roman" w:hAnsi="Times New Roman"/>
          <w:sz w:val="28"/>
          <w:szCs w:val="28"/>
        </w:rPr>
        <w:t>Принять управленческие решения по данному направлению.</w:t>
      </w:r>
    </w:p>
    <w:p w:rsidR="002A0EF5" w:rsidRPr="00C82DBD" w:rsidRDefault="002A0EF5" w:rsidP="00C82DBD">
      <w:pPr>
        <w:pStyle w:val="a3"/>
        <w:widowControl w:val="0"/>
        <w:numPr>
          <w:ilvl w:val="2"/>
          <w:numId w:val="15"/>
        </w:numPr>
        <w:tabs>
          <w:tab w:val="left" w:pos="942"/>
          <w:tab w:val="left" w:pos="4849"/>
          <w:tab w:val="left" w:pos="7721"/>
        </w:tabs>
        <w:autoSpaceDE w:val="0"/>
        <w:autoSpaceDN w:val="0"/>
        <w:spacing w:after="0"/>
        <w:ind w:right="230"/>
        <w:jc w:val="both"/>
        <w:rPr>
          <w:rFonts w:ascii="Times New Roman" w:hAnsi="Times New Roman"/>
          <w:sz w:val="28"/>
          <w:szCs w:val="28"/>
        </w:rPr>
      </w:pPr>
      <w:r w:rsidRPr="00C82DBD">
        <w:rPr>
          <w:rFonts w:ascii="Times New Roman" w:hAnsi="Times New Roman"/>
          <w:sz w:val="28"/>
          <w:szCs w:val="28"/>
        </w:rPr>
        <w:t>По итогам принятия управленческих решений необходимо провести анализ эффективности принятых мер, по результатам которого формируется новая цель, в соответствии с которой определяются показатели, проводится мониторинг этих показателей, их анализ, разрабатываются адресные рекомендации педагогам и принимаются управленческие решения, то есть выстраивается новый управленческий цикл.</w:t>
      </w:r>
    </w:p>
    <w:p w:rsidR="00A91F91" w:rsidRPr="00C82DBD" w:rsidRDefault="00A91F91" w:rsidP="00C82DB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5003E" w:rsidRPr="00C82DBD" w:rsidRDefault="0095003E" w:rsidP="00C82DB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95003E" w:rsidRPr="00C82DBD" w:rsidSect="00C82DBD">
      <w:foot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49C" w:rsidRDefault="000A149C" w:rsidP="00A91F91">
      <w:pPr>
        <w:spacing w:after="0" w:line="240" w:lineRule="auto"/>
      </w:pPr>
      <w:r>
        <w:separator/>
      </w:r>
    </w:p>
  </w:endnote>
  <w:endnote w:type="continuationSeparator" w:id="0">
    <w:p w:rsidR="000A149C" w:rsidRDefault="000A149C" w:rsidP="00A91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02F" w:rsidRDefault="000A149C">
    <w:pPr>
      <w:pStyle w:val="aa"/>
      <w:spacing w:line="14" w:lineRule="auto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0.45pt;margin-top:773.35pt;width:18pt;height:15.3pt;z-index:-251658752;mso-position-horizontal-relative:page;mso-position-vertical-relative:page" filled="f" stroked="f">
          <v:textbox inset="0,0,0,0">
            <w:txbxContent>
              <w:p w:rsidR="00F7602F" w:rsidRDefault="00F7602F">
                <w:pPr>
                  <w:spacing w:before="10"/>
                  <w:ind w:left="60"/>
                  <w:rPr>
                    <w:sz w:val="24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49C" w:rsidRDefault="000A149C" w:rsidP="00A91F91">
      <w:pPr>
        <w:spacing w:after="0" w:line="240" w:lineRule="auto"/>
      </w:pPr>
      <w:r>
        <w:separator/>
      </w:r>
    </w:p>
  </w:footnote>
  <w:footnote w:type="continuationSeparator" w:id="0">
    <w:p w:rsidR="000A149C" w:rsidRDefault="000A149C" w:rsidP="00A91F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208E"/>
    <w:multiLevelType w:val="hybridMultilevel"/>
    <w:tmpl w:val="63A09144"/>
    <w:lvl w:ilvl="0" w:tplc="718A1CF2">
      <w:start w:val="1"/>
      <w:numFmt w:val="decimal"/>
      <w:lvlText w:val="%1."/>
      <w:lvlJc w:val="left"/>
      <w:pPr>
        <w:ind w:left="424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086FF62">
      <w:numFmt w:val="bullet"/>
      <w:lvlText w:val="•"/>
      <w:lvlJc w:val="left"/>
      <w:pPr>
        <w:ind w:left="1153" w:hanging="284"/>
      </w:pPr>
      <w:rPr>
        <w:rFonts w:hint="default"/>
        <w:lang w:val="ru-RU" w:eastAsia="en-US" w:bidi="ar-SA"/>
      </w:rPr>
    </w:lvl>
    <w:lvl w:ilvl="2" w:tplc="DD86FF50">
      <w:numFmt w:val="bullet"/>
      <w:lvlText w:val="•"/>
      <w:lvlJc w:val="left"/>
      <w:pPr>
        <w:ind w:left="1886" w:hanging="284"/>
      </w:pPr>
      <w:rPr>
        <w:rFonts w:hint="default"/>
        <w:lang w:val="ru-RU" w:eastAsia="en-US" w:bidi="ar-SA"/>
      </w:rPr>
    </w:lvl>
    <w:lvl w:ilvl="3" w:tplc="27B6DB50">
      <w:numFmt w:val="bullet"/>
      <w:lvlText w:val="•"/>
      <w:lvlJc w:val="left"/>
      <w:pPr>
        <w:ind w:left="2620" w:hanging="284"/>
      </w:pPr>
      <w:rPr>
        <w:rFonts w:hint="default"/>
        <w:lang w:val="ru-RU" w:eastAsia="en-US" w:bidi="ar-SA"/>
      </w:rPr>
    </w:lvl>
    <w:lvl w:ilvl="4" w:tplc="3566ECF0">
      <w:numFmt w:val="bullet"/>
      <w:lvlText w:val="•"/>
      <w:lvlJc w:val="left"/>
      <w:pPr>
        <w:ind w:left="3353" w:hanging="284"/>
      </w:pPr>
      <w:rPr>
        <w:rFonts w:hint="default"/>
        <w:lang w:val="ru-RU" w:eastAsia="en-US" w:bidi="ar-SA"/>
      </w:rPr>
    </w:lvl>
    <w:lvl w:ilvl="5" w:tplc="4D065F3E">
      <w:numFmt w:val="bullet"/>
      <w:lvlText w:val="•"/>
      <w:lvlJc w:val="left"/>
      <w:pPr>
        <w:ind w:left="4087" w:hanging="284"/>
      </w:pPr>
      <w:rPr>
        <w:rFonts w:hint="default"/>
        <w:lang w:val="ru-RU" w:eastAsia="en-US" w:bidi="ar-SA"/>
      </w:rPr>
    </w:lvl>
    <w:lvl w:ilvl="6" w:tplc="2B662F12">
      <w:numFmt w:val="bullet"/>
      <w:lvlText w:val="•"/>
      <w:lvlJc w:val="left"/>
      <w:pPr>
        <w:ind w:left="4820" w:hanging="284"/>
      </w:pPr>
      <w:rPr>
        <w:rFonts w:hint="default"/>
        <w:lang w:val="ru-RU" w:eastAsia="en-US" w:bidi="ar-SA"/>
      </w:rPr>
    </w:lvl>
    <w:lvl w:ilvl="7" w:tplc="13D2BEBC">
      <w:numFmt w:val="bullet"/>
      <w:lvlText w:val="•"/>
      <w:lvlJc w:val="left"/>
      <w:pPr>
        <w:ind w:left="5553" w:hanging="284"/>
      </w:pPr>
      <w:rPr>
        <w:rFonts w:hint="default"/>
        <w:lang w:val="ru-RU" w:eastAsia="en-US" w:bidi="ar-SA"/>
      </w:rPr>
    </w:lvl>
    <w:lvl w:ilvl="8" w:tplc="E34EEDB6">
      <w:numFmt w:val="bullet"/>
      <w:lvlText w:val="•"/>
      <w:lvlJc w:val="left"/>
      <w:pPr>
        <w:ind w:left="6287" w:hanging="284"/>
      </w:pPr>
      <w:rPr>
        <w:rFonts w:hint="default"/>
        <w:lang w:val="ru-RU" w:eastAsia="en-US" w:bidi="ar-SA"/>
      </w:rPr>
    </w:lvl>
  </w:abstractNum>
  <w:abstractNum w:abstractNumId="1">
    <w:nsid w:val="0949671D"/>
    <w:multiLevelType w:val="multilevel"/>
    <w:tmpl w:val="05DC3E76"/>
    <w:lvl w:ilvl="0">
      <w:start w:val="2"/>
      <w:numFmt w:val="decimal"/>
      <w:lvlText w:val="%1"/>
      <w:lvlJc w:val="left"/>
      <w:pPr>
        <w:ind w:left="731" w:hanging="49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31" w:hanging="49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94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68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2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76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2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73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22" w:hanging="360"/>
      </w:pPr>
      <w:rPr>
        <w:rFonts w:hint="default"/>
        <w:lang w:val="ru-RU" w:eastAsia="en-US" w:bidi="ar-SA"/>
      </w:rPr>
    </w:lvl>
  </w:abstractNum>
  <w:abstractNum w:abstractNumId="2">
    <w:nsid w:val="0FB706E8"/>
    <w:multiLevelType w:val="multilevel"/>
    <w:tmpl w:val="40AC7A50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1437EA"/>
    <w:multiLevelType w:val="hybridMultilevel"/>
    <w:tmpl w:val="A36AC006"/>
    <w:lvl w:ilvl="0" w:tplc="22A44E86">
      <w:start w:val="1"/>
      <w:numFmt w:val="decimal"/>
      <w:lvlText w:val="%1."/>
      <w:lvlJc w:val="left"/>
      <w:pPr>
        <w:ind w:left="424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A7E0DB0">
      <w:numFmt w:val="bullet"/>
      <w:lvlText w:val="•"/>
      <w:lvlJc w:val="left"/>
      <w:pPr>
        <w:ind w:left="1153" w:hanging="284"/>
      </w:pPr>
      <w:rPr>
        <w:rFonts w:hint="default"/>
        <w:lang w:val="ru-RU" w:eastAsia="en-US" w:bidi="ar-SA"/>
      </w:rPr>
    </w:lvl>
    <w:lvl w:ilvl="2" w:tplc="918AEB6C">
      <w:numFmt w:val="bullet"/>
      <w:lvlText w:val="•"/>
      <w:lvlJc w:val="left"/>
      <w:pPr>
        <w:ind w:left="1886" w:hanging="284"/>
      </w:pPr>
      <w:rPr>
        <w:rFonts w:hint="default"/>
        <w:lang w:val="ru-RU" w:eastAsia="en-US" w:bidi="ar-SA"/>
      </w:rPr>
    </w:lvl>
    <w:lvl w:ilvl="3" w:tplc="30A6A5F6">
      <w:numFmt w:val="bullet"/>
      <w:lvlText w:val="•"/>
      <w:lvlJc w:val="left"/>
      <w:pPr>
        <w:ind w:left="2620" w:hanging="284"/>
      </w:pPr>
      <w:rPr>
        <w:rFonts w:hint="default"/>
        <w:lang w:val="ru-RU" w:eastAsia="en-US" w:bidi="ar-SA"/>
      </w:rPr>
    </w:lvl>
    <w:lvl w:ilvl="4" w:tplc="4DAC15E2">
      <w:numFmt w:val="bullet"/>
      <w:lvlText w:val="•"/>
      <w:lvlJc w:val="left"/>
      <w:pPr>
        <w:ind w:left="3353" w:hanging="284"/>
      </w:pPr>
      <w:rPr>
        <w:rFonts w:hint="default"/>
        <w:lang w:val="ru-RU" w:eastAsia="en-US" w:bidi="ar-SA"/>
      </w:rPr>
    </w:lvl>
    <w:lvl w:ilvl="5" w:tplc="E9C26D60">
      <w:numFmt w:val="bullet"/>
      <w:lvlText w:val="•"/>
      <w:lvlJc w:val="left"/>
      <w:pPr>
        <w:ind w:left="4087" w:hanging="284"/>
      </w:pPr>
      <w:rPr>
        <w:rFonts w:hint="default"/>
        <w:lang w:val="ru-RU" w:eastAsia="en-US" w:bidi="ar-SA"/>
      </w:rPr>
    </w:lvl>
    <w:lvl w:ilvl="6" w:tplc="85C8D7B4">
      <w:numFmt w:val="bullet"/>
      <w:lvlText w:val="•"/>
      <w:lvlJc w:val="left"/>
      <w:pPr>
        <w:ind w:left="4820" w:hanging="284"/>
      </w:pPr>
      <w:rPr>
        <w:rFonts w:hint="default"/>
        <w:lang w:val="ru-RU" w:eastAsia="en-US" w:bidi="ar-SA"/>
      </w:rPr>
    </w:lvl>
    <w:lvl w:ilvl="7" w:tplc="C7BC2B4C">
      <w:numFmt w:val="bullet"/>
      <w:lvlText w:val="•"/>
      <w:lvlJc w:val="left"/>
      <w:pPr>
        <w:ind w:left="5553" w:hanging="284"/>
      </w:pPr>
      <w:rPr>
        <w:rFonts w:hint="default"/>
        <w:lang w:val="ru-RU" w:eastAsia="en-US" w:bidi="ar-SA"/>
      </w:rPr>
    </w:lvl>
    <w:lvl w:ilvl="8" w:tplc="79ECC0F0">
      <w:numFmt w:val="bullet"/>
      <w:lvlText w:val="•"/>
      <w:lvlJc w:val="left"/>
      <w:pPr>
        <w:ind w:left="6287" w:hanging="284"/>
      </w:pPr>
      <w:rPr>
        <w:rFonts w:hint="default"/>
        <w:lang w:val="ru-RU" w:eastAsia="en-US" w:bidi="ar-SA"/>
      </w:rPr>
    </w:lvl>
  </w:abstractNum>
  <w:abstractNum w:abstractNumId="4">
    <w:nsid w:val="13BA6EBF"/>
    <w:multiLevelType w:val="hybridMultilevel"/>
    <w:tmpl w:val="D944B380"/>
    <w:lvl w:ilvl="0" w:tplc="B516B512">
      <w:start w:val="1"/>
      <w:numFmt w:val="decimal"/>
      <w:lvlText w:val="%1."/>
      <w:lvlJc w:val="left"/>
      <w:pPr>
        <w:ind w:left="328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034EE84">
      <w:numFmt w:val="bullet"/>
      <w:lvlText w:val="•"/>
      <w:lvlJc w:val="left"/>
      <w:pPr>
        <w:ind w:left="1063" w:hanging="221"/>
      </w:pPr>
      <w:rPr>
        <w:rFonts w:hint="default"/>
        <w:lang w:val="ru-RU" w:eastAsia="en-US" w:bidi="ar-SA"/>
      </w:rPr>
    </w:lvl>
    <w:lvl w:ilvl="2" w:tplc="009CACFE">
      <w:numFmt w:val="bullet"/>
      <w:lvlText w:val="•"/>
      <w:lvlJc w:val="left"/>
      <w:pPr>
        <w:ind w:left="1806" w:hanging="221"/>
      </w:pPr>
      <w:rPr>
        <w:rFonts w:hint="default"/>
        <w:lang w:val="ru-RU" w:eastAsia="en-US" w:bidi="ar-SA"/>
      </w:rPr>
    </w:lvl>
    <w:lvl w:ilvl="3" w:tplc="20DABB5A">
      <w:numFmt w:val="bullet"/>
      <w:lvlText w:val="•"/>
      <w:lvlJc w:val="left"/>
      <w:pPr>
        <w:ind w:left="2550" w:hanging="221"/>
      </w:pPr>
      <w:rPr>
        <w:rFonts w:hint="default"/>
        <w:lang w:val="ru-RU" w:eastAsia="en-US" w:bidi="ar-SA"/>
      </w:rPr>
    </w:lvl>
    <w:lvl w:ilvl="4" w:tplc="16EA86DA">
      <w:numFmt w:val="bullet"/>
      <w:lvlText w:val="•"/>
      <w:lvlJc w:val="left"/>
      <w:pPr>
        <w:ind w:left="3293" w:hanging="221"/>
      </w:pPr>
      <w:rPr>
        <w:rFonts w:hint="default"/>
        <w:lang w:val="ru-RU" w:eastAsia="en-US" w:bidi="ar-SA"/>
      </w:rPr>
    </w:lvl>
    <w:lvl w:ilvl="5" w:tplc="E4B0B240">
      <w:numFmt w:val="bullet"/>
      <w:lvlText w:val="•"/>
      <w:lvlJc w:val="left"/>
      <w:pPr>
        <w:ind w:left="4037" w:hanging="221"/>
      </w:pPr>
      <w:rPr>
        <w:rFonts w:hint="default"/>
        <w:lang w:val="ru-RU" w:eastAsia="en-US" w:bidi="ar-SA"/>
      </w:rPr>
    </w:lvl>
    <w:lvl w:ilvl="6" w:tplc="C2E2CAC0">
      <w:numFmt w:val="bullet"/>
      <w:lvlText w:val="•"/>
      <w:lvlJc w:val="left"/>
      <w:pPr>
        <w:ind w:left="4780" w:hanging="221"/>
      </w:pPr>
      <w:rPr>
        <w:rFonts w:hint="default"/>
        <w:lang w:val="ru-RU" w:eastAsia="en-US" w:bidi="ar-SA"/>
      </w:rPr>
    </w:lvl>
    <w:lvl w:ilvl="7" w:tplc="B08CA098">
      <w:numFmt w:val="bullet"/>
      <w:lvlText w:val="•"/>
      <w:lvlJc w:val="left"/>
      <w:pPr>
        <w:ind w:left="5523" w:hanging="221"/>
      </w:pPr>
      <w:rPr>
        <w:rFonts w:hint="default"/>
        <w:lang w:val="ru-RU" w:eastAsia="en-US" w:bidi="ar-SA"/>
      </w:rPr>
    </w:lvl>
    <w:lvl w:ilvl="8" w:tplc="969ECEB6">
      <w:numFmt w:val="bullet"/>
      <w:lvlText w:val="•"/>
      <w:lvlJc w:val="left"/>
      <w:pPr>
        <w:ind w:left="6267" w:hanging="221"/>
      </w:pPr>
      <w:rPr>
        <w:rFonts w:hint="default"/>
        <w:lang w:val="ru-RU" w:eastAsia="en-US" w:bidi="ar-SA"/>
      </w:rPr>
    </w:lvl>
  </w:abstractNum>
  <w:abstractNum w:abstractNumId="5">
    <w:nsid w:val="209079BA"/>
    <w:multiLevelType w:val="hybridMultilevel"/>
    <w:tmpl w:val="4CA4C43C"/>
    <w:lvl w:ilvl="0" w:tplc="DAE2AA4E">
      <w:start w:val="1"/>
      <w:numFmt w:val="decimal"/>
      <w:lvlText w:val="%1."/>
      <w:lvlJc w:val="left"/>
      <w:pPr>
        <w:ind w:left="424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4CC2864">
      <w:numFmt w:val="bullet"/>
      <w:lvlText w:val="•"/>
      <w:lvlJc w:val="left"/>
      <w:pPr>
        <w:ind w:left="1153" w:hanging="284"/>
      </w:pPr>
      <w:rPr>
        <w:rFonts w:hint="default"/>
        <w:lang w:val="ru-RU" w:eastAsia="en-US" w:bidi="ar-SA"/>
      </w:rPr>
    </w:lvl>
    <w:lvl w:ilvl="2" w:tplc="EDCA1E74">
      <w:numFmt w:val="bullet"/>
      <w:lvlText w:val="•"/>
      <w:lvlJc w:val="left"/>
      <w:pPr>
        <w:ind w:left="1886" w:hanging="284"/>
      </w:pPr>
      <w:rPr>
        <w:rFonts w:hint="default"/>
        <w:lang w:val="ru-RU" w:eastAsia="en-US" w:bidi="ar-SA"/>
      </w:rPr>
    </w:lvl>
    <w:lvl w:ilvl="3" w:tplc="BCD6CD9C">
      <w:numFmt w:val="bullet"/>
      <w:lvlText w:val="•"/>
      <w:lvlJc w:val="left"/>
      <w:pPr>
        <w:ind w:left="2620" w:hanging="284"/>
      </w:pPr>
      <w:rPr>
        <w:rFonts w:hint="default"/>
        <w:lang w:val="ru-RU" w:eastAsia="en-US" w:bidi="ar-SA"/>
      </w:rPr>
    </w:lvl>
    <w:lvl w:ilvl="4" w:tplc="672440B8">
      <w:numFmt w:val="bullet"/>
      <w:lvlText w:val="•"/>
      <w:lvlJc w:val="left"/>
      <w:pPr>
        <w:ind w:left="3353" w:hanging="284"/>
      </w:pPr>
      <w:rPr>
        <w:rFonts w:hint="default"/>
        <w:lang w:val="ru-RU" w:eastAsia="en-US" w:bidi="ar-SA"/>
      </w:rPr>
    </w:lvl>
    <w:lvl w:ilvl="5" w:tplc="41BE653A">
      <w:numFmt w:val="bullet"/>
      <w:lvlText w:val="•"/>
      <w:lvlJc w:val="left"/>
      <w:pPr>
        <w:ind w:left="4087" w:hanging="284"/>
      </w:pPr>
      <w:rPr>
        <w:rFonts w:hint="default"/>
        <w:lang w:val="ru-RU" w:eastAsia="en-US" w:bidi="ar-SA"/>
      </w:rPr>
    </w:lvl>
    <w:lvl w:ilvl="6" w:tplc="E9A6441C">
      <w:numFmt w:val="bullet"/>
      <w:lvlText w:val="•"/>
      <w:lvlJc w:val="left"/>
      <w:pPr>
        <w:ind w:left="4820" w:hanging="284"/>
      </w:pPr>
      <w:rPr>
        <w:rFonts w:hint="default"/>
        <w:lang w:val="ru-RU" w:eastAsia="en-US" w:bidi="ar-SA"/>
      </w:rPr>
    </w:lvl>
    <w:lvl w:ilvl="7" w:tplc="5FF82FD4">
      <w:numFmt w:val="bullet"/>
      <w:lvlText w:val="•"/>
      <w:lvlJc w:val="left"/>
      <w:pPr>
        <w:ind w:left="5553" w:hanging="284"/>
      </w:pPr>
      <w:rPr>
        <w:rFonts w:hint="default"/>
        <w:lang w:val="ru-RU" w:eastAsia="en-US" w:bidi="ar-SA"/>
      </w:rPr>
    </w:lvl>
    <w:lvl w:ilvl="8" w:tplc="3F2E185C">
      <w:numFmt w:val="bullet"/>
      <w:lvlText w:val="•"/>
      <w:lvlJc w:val="left"/>
      <w:pPr>
        <w:ind w:left="6287" w:hanging="284"/>
      </w:pPr>
      <w:rPr>
        <w:rFonts w:hint="default"/>
        <w:lang w:val="ru-RU" w:eastAsia="en-US" w:bidi="ar-SA"/>
      </w:rPr>
    </w:lvl>
  </w:abstractNum>
  <w:abstractNum w:abstractNumId="6">
    <w:nsid w:val="2BA750F3"/>
    <w:multiLevelType w:val="hybridMultilevel"/>
    <w:tmpl w:val="9DDC71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DD2EBC"/>
    <w:multiLevelType w:val="hybridMultilevel"/>
    <w:tmpl w:val="5F024274"/>
    <w:lvl w:ilvl="0" w:tplc="A7D8B998">
      <w:start w:val="1"/>
      <w:numFmt w:val="decimal"/>
      <w:lvlText w:val="%1)"/>
      <w:lvlJc w:val="left"/>
      <w:pPr>
        <w:ind w:left="546" w:hanging="361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97A33E2">
      <w:start w:val="1"/>
      <w:numFmt w:val="decimal"/>
      <w:lvlText w:val="%2)"/>
      <w:lvlJc w:val="left"/>
      <w:pPr>
        <w:ind w:left="1266" w:hanging="68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D85CD472">
      <w:numFmt w:val="bullet"/>
      <w:lvlText w:val="•"/>
      <w:lvlJc w:val="left"/>
      <w:pPr>
        <w:ind w:left="1640" w:hanging="689"/>
      </w:pPr>
      <w:rPr>
        <w:rFonts w:hint="default"/>
        <w:lang w:val="ru-RU" w:eastAsia="en-US" w:bidi="ar-SA"/>
      </w:rPr>
    </w:lvl>
    <w:lvl w:ilvl="3" w:tplc="A0882E98">
      <w:numFmt w:val="bullet"/>
      <w:lvlText w:val="•"/>
      <w:lvlJc w:val="left"/>
      <w:pPr>
        <w:ind w:left="2737" w:hanging="689"/>
      </w:pPr>
      <w:rPr>
        <w:rFonts w:hint="default"/>
        <w:lang w:val="ru-RU" w:eastAsia="en-US" w:bidi="ar-SA"/>
      </w:rPr>
    </w:lvl>
    <w:lvl w:ilvl="4" w:tplc="E24E539E">
      <w:numFmt w:val="bullet"/>
      <w:lvlText w:val="•"/>
      <w:lvlJc w:val="left"/>
      <w:pPr>
        <w:ind w:left="3834" w:hanging="689"/>
      </w:pPr>
      <w:rPr>
        <w:rFonts w:hint="default"/>
        <w:lang w:val="ru-RU" w:eastAsia="en-US" w:bidi="ar-SA"/>
      </w:rPr>
    </w:lvl>
    <w:lvl w:ilvl="5" w:tplc="38FA2CE0">
      <w:numFmt w:val="bullet"/>
      <w:lvlText w:val="•"/>
      <w:lvlJc w:val="left"/>
      <w:pPr>
        <w:ind w:left="4932" w:hanging="689"/>
      </w:pPr>
      <w:rPr>
        <w:rFonts w:hint="default"/>
        <w:lang w:val="ru-RU" w:eastAsia="en-US" w:bidi="ar-SA"/>
      </w:rPr>
    </w:lvl>
    <w:lvl w:ilvl="6" w:tplc="D8060A14">
      <w:numFmt w:val="bullet"/>
      <w:lvlText w:val="•"/>
      <w:lvlJc w:val="left"/>
      <w:pPr>
        <w:ind w:left="6029" w:hanging="689"/>
      </w:pPr>
      <w:rPr>
        <w:rFonts w:hint="default"/>
        <w:lang w:val="ru-RU" w:eastAsia="en-US" w:bidi="ar-SA"/>
      </w:rPr>
    </w:lvl>
    <w:lvl w:ilvl="7" w:tplc="183629E8">
      <w:numFmt w:val="bullet"/>
      <w:lvlText w:val="•"/>
      <w:lvlJc w:val="left"/>
      <w:pPr>
        <w:ind w:left="7127" w:hanging="689"/>
      </w:pPr>
      <w:rPr>
        <w:rFonts w:hint="default"/>
        <w:lang w:val="ru-RU" w:eastAsia="en-US" w:bidi="ar-SA"/>
      </w:rPr>
    </w:lvl>
    <w:lvl w:ilvl="8" w:tplc="2EFCE080">
      <w:numFmt w:val="bullet"/>
      <w:lvlText w:val="•"/>
      <w:lvlJc w:val="left"/>
      <w:pPr>
        <w:ind w:left="8224" w:hanging="689"/>
      </w:pPr>
      <w:rPr>
        <w:rFonts w:hint="default"/>
        <w:lang w:val="ru-RU" w:eastAsia="en-US" w:bidi="ar-SA"/>
      </w:rPr>
    </w:lvl>
  </w:abstractNum>
  <w:abstractNum w:abstractNumId="8">
    <w:nsid w:val="2FDB1C1A"/>
    <w:multiLevelType w:val="multilevel"/>
    <w:tmpl w:val="A8EC079E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2102171"/>
    <w:multiLevelType w:val="multilevel"/>
    <w:tmpl w:val="5CBE616A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6E73EBC"/>
    <w:multiLevelType w:val="multilevel"/>
    <w:tmpl w:val="079C5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F926A8C"/>
    <w:multiLevelType w:val="multilevel"/>
    <w:tmpl w:val="B0BC92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13A3B08"/>
    <w:multiLevelType w:val="hybridMultilevel"/>
    <w:tmpl w:val="BC50C830"/>
    <w:lvl w:ilvl="0" w:tplc="94B45C22">
      <w:start w:val="1"/>
      <w:numFmt w:val="decimal"/>
      <w:lvlText w:val="%1)"/>
      <w:lvlJc w:val="left"/>
      <w:pPr>
        <w:ind w:left="1755" w:hanging="48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A92ABA4">
      <w:numFmt w:val="bullet"/>
      <w:lvlText w:val="•"/>
      <w:lvlJc w:val="left"/>
      <w:pPr>
        <w:ind w:left="2625" w:hanging="489"/>
      </w:pPr>
      <w:rPr>
        <w:rFonts w:hint="default"/>
        <w:lang w:val="ru-RU" w:eastAsia="en-US" w:bidi="ar-SA"/>
      </w:rPr>
    </w:lvl>
    <w:lvl w:ilvl="2" w:tplc="4EBABF96">
      <w:numFmt w:val="bullet"/>
      <w:lvlText w:val="•"/>
      <w:lvlJc w:val="left"/>
      <w:pPr>
        <w:ind w:left="3491" w:hanging="489"/>
      </w:pPr>
      <w:rPr>
        <w:rFonts w:hint="default"/>
        <w:lang w:val="ru-RU" w:eastAsia="en-US" w:bidi="ar-SA"/>
      </w:rPr>
    </w:lvl>
    <w:lvl w:ilvl="3" w:tplc="4EFEE802">
      <w:numFmt w:val="bullet"/>
      <w:lvlText w:val="•"/>
      <w:lvlJc w:val="left"/>
      <w:pPr>
        <w:ind w:left="4357" w:hanging="489"/>
      </w:pPr>
      <w:rPr>
        <w:rFonts w:hint="default"/>
        <w:lang w:val="ru-RU" w:eastAsia="en-US" w:bidi="ar-SA"/>
      </w:rPr>
    </w:lvl>
    <w:lvl w:ilvl="4" w:tplc="1154497E">
      <w:numFmt w:val="bullet"/>
      <w:lvlText w:val="•"/>
      <w:lvlJc w:val="left"/>
      <w:pPr>
        <w:ind w:left="5223" w:hanging="489"/>
      </w:pPr>
      <w:rPr>
        <w:rFonts w:hint="default"/>
        <w:lang w:val="ru-RU" w:eastAsia="en-US" w:bidi="ar-SA"/>
      </w:rPr>
    </w:lvl>
    <w:lvl w:ilvl="5" w:tplc="E4900BAA">
      <w:numFmt w:val="bullet"/>
      <w:lvlText w:val="•"/>
      <w:lvlJc w:val="left"/>
      <w:pPr>
        <w:ind w:left="6089" w:hanging="489"/>
      </w:pPr>
      <w:rPr>
        <w:rFonts w:hint="default"/>
        <w:lang w:val="ru-RU" w:eastAsia="en-US" w:bidi="ar-SA"/>
      </w:rPr>
    </w:lvl>
    <w:lvl w:ilvl="6" w:tplc="B27A7250">
      <w:numFmt w:val="bullet"/>
      <w:lvlText w:val="•"/>
      <w:lvlJc w:val="left"/>
      <w:pPr>
        <w:ind w:left="6955" w:hanging="489"/>
      </w:pPr>
      <w:rPr>
        <w:rFonts w:hint="default"/>
        <w:lang w:val="ru-RU" w:eastAsia="en-US" w:bidi="ar-SA"/>
      </w:rPr>
    </w:lvl>
    <w:lvl w:ilvl="7" w:tplc="EED8659A">
      <w:numFmt w:val="bullet"/>
      <w:lvlText w:val="•"/>
      <w:lvlJc w:val="left"/>
      <w:pPr>
        <w:ind w:left="7821" w:hanging="489"/>
      </w:pPr>
      <w:rPr>
        <w:rFonts w:hint="default"/>
        <w:lang w:val="ru-RU" w:eastAsia="en-US" w:bidi="ar-SA"/>
      </w:rPr>
    </w:lvl>
    <w:lvl w:ilvl="8" w:tplc="5D8C3198">
      <w:numFmt w:val="bullet"/>
      <w:lvlText w:val="•"/>
      <w:lvlJc w:val="left"/>
      <w:pPr>
        <w:ind w:left="8687" w:hanging="489"/>
      </w:pPr>
      <w:rPr>
        <w:rFonts w:hint="default"/>
        <w:lang w:val="ru-RU" w:eastAsia="en-US" w:bidi="ar-SA"/>
      </w:rPr>
    </w:lvl>
  </w:abstractNum>
  <w:abstractNum w:abstractNumId="13">
    <w:nsid w:val="65D61D9A"/>
    <w:multiLevelType w:val="multilevel"/>
    <w:tmpl w:val="A842925A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6964B2E"/>
    <w:multiLevelType w:val="hybridMultilevel"/>
    <w:tmpl w:val="D3120D5E"/>
    <w:lvl w:ilvl="0" w:tplc="4934D3F8">
      <w:start w:val="1"/>
      <w:numFmt w:val="decimal"/>
      <w:lvlText w:val="%1."/>
      <w:lvlJc w:val="left"/>
      <w:pPr>
        <w:ind w:left="140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5E29D1A">
      <w:numFmt w:val="bullet"/>
      <w:lvlText w:val="•"/>
      <w:lvlJc w:val="left"/>
      <w:pPr>
        <w:ind w:left="901" w:hanging="284"/>
      </w:pPr>
      <w:rPr>
        <w:rFonts w:hint="default"/>
        <w:lang w:val="ru-RU" w:eastAsia="en-US" w:bidi="ar-SA"/>
      </w:rPr>
    </w:lvl>
    <w:lvl w:ilvl="2" w:tplc="66EE14C4">
      <w:numFmt w:val="bullet"/>
      <w:lvlText w:val="•"/>
      <w:lvlJc w:val="left"/>
      <w:pPr>
        <w:ind w:left="1662" w:hanging="284"/>
      </w:pPr>
      <w:rPr>
        <w:rFonts w:hint="default"/>
        <w:lang w:val="ru-RU" w:eastAsia="en-US" w:bidi="ar-SA"/>
      </w:rPr>
    </w:lvl>
    <w:lvl w:ilvl="3" w:tplc="23D03AC6">
      <w:numFmt w:val="bullet"/>
      <w:lvlText w:val="•"/>
      <w:lvlJc w:val="left"/>
      <w:pPr>
        <w:ind w:left="2424" w:hanging="284"/>
      </w:pPr>
      <w:rPr>
        <w:rFonts w:hint="default"/>
        <w:lang w:val="ru-RU" w:eastAsia="en-US" w:bidi="ar-SA"/>
      </w:rPr>
    </w:lvl>
    <w:lvl w:ilvl="4" w:tplc="2FBA7180">
      <w:numFmt w:val="bullet"/>
      <w:lvlText w:val="•"/>
      <w:lvlJc w:val="left"/>
      <w:pPr>
        <w:ind w:left="3185" w:hanging="284"/>
      </w:pPr>
      <w:rPr>
        <w:rFonts w:hint="default"/>
        <w:lang w:val="ru-RU" w:eastAsia="en-US" w:bidi="ar-SA"/>
      </w:rPr>
    </w:lvl>
    <w:lvl w:ilvl="5" w:tplc="C9623A16">
      <w:numFmt w:val="bullet"/>
      <w:lvlText w:val="•"/>
      <w:lvlJc w:val="left"/>
      <w:pPr>
        <w:ind w:left="3947" w:hanging="284"/>
      </w:pPr>
      <w:rPr>
        <w:rFonts w:hint="default"/>
        <w:lang w:val="ru-RU" w:eastAsia="en-US" w:bidi="ar-SA"/>
      </w:rPr>
    </w:lvl>
    <w:lvl w:ilvl="6" w:tplc="D0FA9F1A">
      <w:numFmt w:val="bullet"/>
      <w:lvlText w:val="•"/>
      <w:lvlJc w:val="left"/>
      <w:pPr>
        <w:ind w:left="4708" w:hanging="284"/>
      </w:pPr>
      <w:rPr>
        <w:rFonts w:hint="default"/>
        <w:lang w:val="ru-RU" w:eastAsia="en-US" w:bidi="ar-SA"/>
      </w:rPr>
    </w:lvl>
    <w:lvl w:ilvl="7" w:tplc="15FE06A2">
      <w:numFmt w:val="bullet"/>
      <w:lvlText w:val="•"/>
      <w:lvlJc w:val="left"/>
      <w:pPr>
        <w:ind w:left="5469" w:hanging="284"/>
      </w:pPr>
      <w:rPr>
        <w:rFonts w:hint="default"/>
        <w:lang w:val="ru-RU" w:eastAsia="en-US" w:bidi="ar-SA"/>
      </w:rPr>
    </w:lvl>
    <w:lvl w:ilvl="8" w:tplc="BFBC03C6">
      <w:numFmt w:val="bullet"/>
      <w:lvlText w:val="•"/>
      <w:lvlJc w:val="left"/>
      <w:pPr>
        <w:ind w:left="6231" w:hanging="284"/>
      </w:pPr>
      <w:rPr>
        <w:rFonts w:hint="default"/>
        <w:lang w:val="ru-RU" w:eastAsia="en-US" w:bidi="ar-SA"/>
      </w:rPr>
    </w:lvl>
  </w:abstractNum>
  <w:abstractNum w:abstractNumId="15">
    <w:nsid w:val="76BE333D"/>
    <w:multiLevelType w:val="multilevel"/>
    <w:tmpl w:val="F3489D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8D0068B"/>
    <w:multiLevelType w:val="hybridMultilevel"/>
    <w:tmpl w:val="67E2E73C"/>
    <w:lvl w:ilvl="0" w:tplc="7676091E">
      <w:numFmt w:val="bullet"/>
      <w:lvlText w:val=""/>
      <w:lvlJc w:val="left"/>
      <w:pPr>
        <w:ind w:left="546" w:hanging="36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39A4B5DA">
      <w:numFmt w:val="bullet"/>
      <w:lvlText w:val=""/>
      <w:lvlJc w:val="left"/>
      <w:pPr>
        <w:ind w:left="839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052CBE82">
      <w:numFmt w:val="bullet"/>
      <w:lvlText w:val="•"/>
      <w:lvlJc w:val="left"/>
      <w:pPr>
        <w:ind w:left="1904" w:hanging="360"/>
      </w:pPr>
      <w:rPr>
        <w:rFonts w:hint="default"/>
        <w:lang w:val="ru-RU" w:eastAsia="en-US" w:bidi="ar-SA"/>
      </w:rPr>
    </w:lvl>
    <w:lvl w:ilvl="3" w:tplc="1DAE2740">
      <w:numFmt w:val="bullet"/>
      <w:lvlText w:val="•"/>
      <w:lvlJc w:val="left"/>
      <w:pPr>
        <w:ind w:left="2968" w:hanging="360"/>
      </w:pPr>
      <w:rPr>
        <w:rFonts w:hint="default"/>
        <w:lang w:val="ru-RU" w:eastAsia="en-US" w:bidi="ar-SA"/>
      </w:rPr>
    </w:lvl>
    <w:lvl w:ilvl="4" w:tplc="3D929918">
      <w:numFmt w:val="bullet"/>
      <w:lvlText w:val="•"/>
      <w:lvlJc w:val="left"/>
      <w:pPr>
        <w:ind w:left="4033" w:hanging="360"/>
      </w:pPr>
      <w:rPr>
        <w:rFonts w:hint="default"/>
        <w:lang w:val="ru-RU" w:eastAsia="en-US" w:bidi="ar-SA"/>
      </w:rPr>
    </w:lvl>
    <w:lvl w:ilvl="5" w:tplc="DA34B0F6">
      <w:numFmt w:val="bullet"/>
      <w:lvlText w:val="•"/>
      <w:lvlJc w:val="left"/>
      <w:pPr>
        <w:ind w:left="5097" w:hanging="360"/>
      </w:pPr>
      <w:rPr>
        <w:rFonts w:hint="default"/>
        <w:lang w:val="ru-RU" w:eastAsia="en-US" w:bidi="ar-SA"/>
      </w:rPr>
    </w:lvl>
    <w:lvl w:ilvl="6" w:tplc="3EB2B238">
      <w:numFmt w:val="bullet"/>
      <w:lvlText w:val="•"/>
      <w:lvlJc w:val="left"/>
      <w:pPr>
        <w:ind w:left="6161" w:hanging="360"/>
      </w:pPr>
      <w:rPr>
        <w:rFonts w:hint="default"/>
        <w:lang w:val="ru-RU" w:eastAsia="en-US" w:bidi="ar-SA"/>
      </w:rPr>
    </w:lvl>
    <w:lvl w:ilvl="7" w:tplc="C616BDD8">
      <w:numFmt w:val="bullet"/>
      <w:lvlText w:val="•"/>
      <w:lvlJc w:val="left"/>
      <w:pPr>
        <w:ind w:left="7226" w:hanging="360"/>
      </w:pPr>
      <w:rPr>
        <w:rFonts w:hint="default"/>
        <w:lang w:val="ru-RU" w:eastAsia="en-US" w:bidi="ar-SA"/>
      </w:rPr>
    </w:lvl>
    <w:lvl w:ilvl="8" w:tplc="86420168">
      <w:numFmt w:val="bullet"/>
      <w:lvlText w:val="•"/>
      <w:lvlJc w:val="left"/>
      <w:pPr>
        <w:ind w:left="8290" w:hanging="360"/>
      </w:pPr>
      <w:rPr>
        <w:rFonts w:hint="default"/>
        <w:lang w:val="ru-RU" w:eastAsia="en-US" w:bidi="ar-SA"/>
      </w:rPr>
    </w:lvl>
  </w:abstractNum>
  <w:abstractNum w:abstractNumId="17">
    <w:nsid w:val="7DF74573"/>
    <w:multiLevelType w:val="multilevel"/>
    <w:tmpl w:val="41B063B8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0"/>
  </w:num>
  <w:num w:numId="3">
    <w:abstractNumId w:val="11"/>
  </w:num>
  <w:num w:numId="4">
    <w:abstractNumId w:val="15"/>
  </w:num>
  <w:num w:numId="5">
    <w:abstractNumId w:val="13"/>
  </w:num>
  <w:num w:numId="6">
    <w:abstractNumId w:val="8"/>
  </w:num>
  <w:num w:numId="7">
    <w:abstractNumId w:val="9"/>
  </w:num>
  <w:num w:numId="8">
    <w:abstractNumId w:val="2"/>
  </w:num>
  <w:num w:numId="9">
    <w:abstractNumId w:val="17"/>
  </w:num>
  <w:num w:numId="10">
    <w:abstractNumId w:val="4"/>
  </w:num>
  <w:num w:numId="11">
    <w:abstractNumId w:val="14"/>
  </w:num>
  <w:num w:numId="12">
    <w:abstractNumId w:val="3"/>
  </w:num>
  <w:num w:numId="13">
    <w:abstractNumId w:val="5"/>
  </w:num>
  <w:num w:numId="14">
    <w:abstractNumId w:val="0"/>
  </w:num>
  <w:num w:numId="15">
    <w:abstractNumId w:val="1"/>
  </w:num>
  <w:num w:numId="16">
    <w:abstractNumId w:val="12"/>
  </w:num>
  <w:num w:numId="17">
    <w:abstractNumId w:val="16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440"/>
    <w:rsid w:val="00036CF5"/>
    <w:rsid w:val="000A149C"/>
    <w:rsid w:val="002A0EF5"/>
    <w:rsid w:val="003725CC"/>
    <w:rsid w:val="003A44BE"/>
    <w:rsid w:val="004A1A10"/>
    <w:rsid w:val="004D3440"/>
    <w:rsid w:val="005E370C"/>
    <w:rsid w:val="0065236E"/>
    <w:rsid w:val="006C2B66"/>
    <w:rsid w:val="00721881"/>
    <w:rsid w:val="0095003E"/>
    <w:rsid w:val="00980230"/>
    <w:rsid w:val="009C5617"/>
    <w:rsid w:val="00A91F91"/>
    <w:rsid w:val="00AA3CFE"/>
    <w:rsid w:val="00AA4668"/>
    <w:rsid w:val="00BF6D7D"/>
    <w:rsid w:val="00C3600F"/>
    <w:rsid w:val="00C82DBD"/>
    <w:rsid w:val="00C91680"/>
    <w:rsid w:val="00CA14DD"/>
    <w:rsid w:val="00CB258A"/>
    <w:rsid w:val="00D84812"/>
    <w:rsid w:val="00DA769D"/>
    <w:rsid w:val="00E8127C"/>
    <w:rsid w:val="00F7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6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C91680"/>
    <w:pPr>
      <w:ind w:left="720"/>
      <w:contextualSpacing/>
    </w:pPr>
  </w:style>
  <w:style w:type="table" w:styleId="a4">
    <w:name w:val="Table Grid"/>
    <w:basedOn w:val="a1"/>
    <w:uiPriority w:val="59"/>
    <w:rsid w:val="00CA14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unhideWhenUsed/>
    <w:rsid w:val="00A91F9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A91F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semiHidden/>
    <w:unhideWhenUsed/>
    <w:rsid w:val="00A91F91"/>
    <w:rPr>
      <w:vertAlign w:val="superscript"/>
    </w:rPr>
  </w:style>
  <w:style w:type="paragraph" w:customStyle="1" w:styleId="TableParagraph">
    <w:name w:val="Table Paragraph"/>
    <w:basedOn w:val="a"/>
    <w:uiPriority w:val="1"/>
    <w:qFormat/>
    <w:rsid w:val="0095003E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/>
      <w:lang w:eastAsia="ru-RU" w:bidi="ru-RU"/>
    </w:rPr>
  </w:style>
  <w:style w:type="character" w:styleId="a8">
    <w:name w:val="Hyperlink"/>
    <w:basedOn w:val="a0"/>
    <w:uiPriority w:val="99"/>
    <w:unhideWhenUsed/>
    <w:rsid w:val="0095003E"/>
    <w:rPr>
      <w:color w:val="0000FF" w:themeColor="hyperlink"/>
      <w:u w:val="single"/>
    </w:rPr>
  </w:style>
  <w:style w:type="paragraph" w:styleId="a9">
    <w:name w:val="No Spacing"/>
    <w:uiPriority w:val="1"/>
    <w:qFormat/>
    <w:rsid w:val="00950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5003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B258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CB258A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1"/>
    <w:rsid w:val="00CB258A"/>
    <w:rPr>
      <w:rFonts w:ascii="Times New Roman" w:eastAsia="Times New Roman" w:hAnsi="Times New Roman" w:cs="Times New Roman"/>
      <w:sz w:val="28"/>
      <w:szCs w:val="28"/>
    </w:rPr>
  </w:style>
  <w:style w:type="paragraph" w:styleId="ac">
    <w:name w:val="header"/>
    <w:basedOn w:val="a"/>
    <w:link w:val="ad"/>
    <w:uiPriority w:val="99"/>
    <w:unhideWhenUsed/>
    <w:rsid w:val="00C82D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82DBD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C82D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82DBD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6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C91680"/>
    <w:pPr>
      <w:ind w:left="720"/>
      <w:contextualSpacing/>
    </w:pPr>
  </w:style>
  <w:style w:type="table" w:styleId="a4">
    <w:name w:val="Table Grid"/>
    <w:basedOn w:val="a1"/>
    <w:uiPriority w:val="59"/>
    <w:rsid w:val="00CA14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unhideWhenUsed/>
    <w:rsid w:val="00A91F9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A91F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semiHidden/>
    <w:unhideWhenUsed/>
    <w:rsid w:val="00A91F91"/>
    <w:rPr>
      <w:vertAlign w:val="superscript"/>
    </w:rPr>
  </w:style>
  <w:style w:type="paragraph" w:customStyle="1" w:styleId="TableParagraph">
    <w:name w:val="Table Paragraph"/>
    <w:basedOn w:val="a"/>
    <w:uiPriority w:val="1"/>
    <w:qFormat/>
    <w:rsid w:val="0095003E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/>
      <w:lang w:eastAsia="ru-RU" w:bidi="ru-RU"/>
    </w:rPr>
  </w:style>
  <w:style w:type="character" w:styleId="a8">
    <w:name w:val="Hyperlink"/>
    <w:basedOn w:val="a0"/>
    <w:uiPriority w:val="99"/>
    <w:unhideWhenUsed/>
    <w:rsid w:val="0095003E"/>
    <w:rPr>
      <w:color w:val="0000FF" w:themeColor="hyperlink"/>
      <w:u w:val="single"/>
    </w:rPr>
  </w:style>
  <w:style w:type="paragraph" w:styleId="a9">
    <w:name w:val="No Spacing"/>
    <w:uiPriority w:val="1"/>
    <w:qFormat/>
    <w:rsid w:val="00950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5003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B258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CB258A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1"/>
    <w:rsid w:val="00CB258A"/>
    <w:rPr>
      <w:rFonts w:ascii="Times New Roman" w:eastAsia="Times New Roman" w:hAnsi="Times New Roman" w:cs="Times New Roman"/>
      <w:sz w:val="28"/>
      <w:szCs w:val="28"/>
    </w:rPr>
  </w:style>
  <w:style w:type="paragraph" w:styleId="ac">
    <w:name w:val="header"/>
    <w:basedOn w:val="a"/>
    <w:link w:val="ad"/>
    <w:uiPriority w:val="99"/>
    <w:unhideWhenUsed/>
    <w:rsid w:val="00C82D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82DBD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C82D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82DB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4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184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98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183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78707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24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15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52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49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2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9792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3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6498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30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91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47759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08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455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5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872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05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773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6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097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3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24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760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43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93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7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829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01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638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2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63738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92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65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234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3676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20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32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60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3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86701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95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3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728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7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23347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50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05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86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16197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07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8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84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9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25797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04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35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29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8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1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9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3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7476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08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92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45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75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6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14953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90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18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05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29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3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61649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63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35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97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087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65232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4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98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58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23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23612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43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1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6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23658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36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076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1087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38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214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58586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39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111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31532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9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0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277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5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341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47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52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133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4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951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45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272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050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52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70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rro.ru/index.php?cid=483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8</Pages>
  <Words>1715</Words>
  <Characters>9781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dcterms:created xsi:type="dcterms:W3CDTF">2022-12-21T06:09:00Z</dcterms:created>
  <dcterms:modified xsi:type="dcterms:W3CDTF">2022-12-26T06:02:00Z</dcterms:modified>
</cp:coreProperties>
</file>