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94" w:rsidRDefault="004D3F94" w:rsidP="004D3F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:rsidR="004D3F94" w:rsidRDefault="004D3F94" w:rsidP="004D3F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8525C">
        <w:rPr>
          <w:sz w:val="24"/>
          <w:szCs w:val="24"/>
        </w:rPr>
        <w:t>План</w:t>
      </w:r>
      <w:r>
        <w:rPr>
          <w:sz w:val="24"/>
          <w:szCs w:val="24"/>
        </w:rPr>
        <w:t>у</w:t>
      </w:r>
      <w:r w:rsidRPr="00E8525C">
        <w:rPr>
          <w:sz w:val="24"/>
          <w:szCs w:val="24"/>
        </w:rPr>
        <w:t xml:space="preserve"> </w:t>
      </w:r>
      <w:proofErr w:type="gramStart"/>
      <w:r w:rsidRPr="00E8525C">
        <w:rPr>
          <w:sz w:val="24"/>
          <w:szCs w:val="24"/>
        </w:rPr>
        <w:t>мероприятий системы обеспечения объективности процедур</w:t>
      </w:r>
      <w:proofErr w:type="gramEnd"/>
      <w:r w:rsidRPr="00E8525C">
        <w:rPr>
          <w:sz w:val="24"/>
          <w:szCs w:val="24"/>
        </w:rPr>
        <w:t xml:space="preserve"> ОКО на 2020-2021 учебный год</w:t>
      </w:r>
    </w:p>
    <w:p w:rsidR="00B337F7" w:rsidRDefault="004C778E" w:rsidP="004C778E">
      <w:pPr>
        <w:spacing w:line="360" w:lineRule="exact"/>
        <w:jc w:val="center"/>
        <w:rPr>
          <w:sz w:val="24"/>
          <w:szCs w:val="24"/>
        </w:rPr>
      </w:pPr>
      <w:r w:rsidRPr="004C778E">
        <w:rPr>
          <w:rFonts w:eastAsia="Times New Roman"/>
          <w:b/>
          <w:bCs/>
          <w:sz w:val="32"/>
          <w:szCs w:val="32"/>
        </w:rPr>
        <w:t>Программа (информационн</w:t>
      </w:r>
      <w:r>
        <w:rPr>
          <w:rFonts w:eastAsia="Times New Roman"/>
          <w:b/>
          <w:bCs/>
          <w:sz w:val="32"/>
          <w:szCs w:val="32"/>
        </w:rPr>
        <w:t>ый</w:t>
      </w:r>
      <w:r w:rsidRPr="004C778E">
        <w:rPr>
          <w:rFonts w:eastAsia="Times New Roman"/>
          <w:b/>
          <w:bCs/>
          <w:sz w:val="32"/>
          <w:szCs w:val="32"/>
        </w:rPr>
        <w:t xml:space="preserve"> план) мероприятий по формированию позитивного отношения к вопросам объективной оценки результатов обучения </w:t>
      </w:r>
    </w:p>
    <w:p w:rsidR="00423FFF" w:rsidRPr="00423FFF" w:rsidRDefault="00423FFF" w:rsidP="009F6F57">
      <w:pPr>
        <w:spacing w:line="276" w:lineRule="auto"/>
        <w:ind w:left="142" w:firstLine="566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Для формирования у участников образовательных отношений позитивного</w:t>
      </w:r>
      <w:r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отношения  к  объективной  оценке  образовательных  результатов</w:t>
      </w:r>
      <w:r>
        <w:rPr>
          <w:rFonts w:eastAsia="Times New Roman"/>
          <w:bCs/>
          <w:sz w:val="28"/>
          <w:szCs w:val="28"/>
        </w:rPr>
        <w:t xml:space="preserve"> </w:t>
      </w:r>
      <w:r w:rsidR="00531FBB">
        <w:rPr>
          <w:rFonts w:eastAsia="Times New Roman"/>
          <w:bCs/>
          <w:sz w:val="28"/>
          <w:szCs w:val="28"/>
        </w:rPr>
        <w:t>необходимо</w:t>
      </w:r>
      <w:r w:rsidRPr="00423FFF">
        <w:rPr>
          <w:rFonts w:eastAsia="Times New Roman"/>
          <w:bCs/>
          <w:sz w:val="28"/>
          <w:szCs w:val="28"/>
        </w:rPr>
        <w:t>:</w:t>
      </w:r>
    </w:p>
    <w:p w:rsidR="00F63F48" w:rsidRPr="00423FFF" w:rsidRDefault="00423FFF" w:rsidP="00F63F48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реализовывать в приоритетном порядке программы помощи учителям, имеющим профессиональные</w:t>
      </w:r>
      <w:r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проблемы и дефициты</w:t>
      </w:r>
      <w:r w:rsidR="00BC588B">
        <w:rPr>
          <w:rFonts w:eastAsia="Times New Roman"/>
          <w:bCs/>
          <w:sz w:val="28"/>
          <w:szCs w:val="28"/>
        </w:rPr>
        <w:t>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применять меры административного воздействия, только если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программы помощи не приводят к позитивным сдвигам в результатах;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использовать для оценки деятельности педагога результаты, показанные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его учениками (в независимых оценочных процедурах</w:t>
      </w:r>
      <w:r w:rsidR="00F63F48">
        <w:rPr>
          <w:rFonts w:eastAsia="Times New Roman"/>
          <w:bCs/>
          <w:sz w:val="28"/>
          <w:szCs w:val="28"/>
        </w:rPr>
        <w:t>)</w:t>
      </w:r>
      <w:r w:rsidRPr="00423FFF">
        <w:rPr>
          <w:rFonts w:eastAsia="Times New Roman"/>
          <w:bCs/>
          <w:sz w:val="28"/>
          <w:szCs w:val="28"/>
        </w:rPr>
        <w:t xml:space="preserve"> только по желанию педагога;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способствовать повышению заинтересованности </w:t>
      </w:r>
      <w:r w:rsidR="00F63F48">
        <w:rPr>
          <w:rFonts w:eastAsia="Times New Roman"/>
          <w:bCs/>
          <w:sz w:val="28"/>
          <w:szCs w:val="28"/>
        </w:rPr>
        <w:t>педагогов</w:t>
      </w:r>
      <w:r w:rsidRPr="00423FFF">
        <w:rPr>
          <w:rFonts w:eastAsia="Times New Roman"/>
          <w:bCs/>
          <w:sz w:val="28"/>
          <w:szCs w:val="28"/>
        </w:rPr>
        <w:t xml:space="preserve"> в использовании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объективных результатов региональных и федеральных оценочных процедур;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проводить разъяснительную работу с </w:t>
      </w:r>
      <w:r w:rsidR="00910BD9">
        <w:rPr>
          <w:rFonts w:eastAsia="Times New Roman"/>
          <w:bCs/>
          <w:sz w:val="28"/>
          <w:szCs w:val="28"/>
        </w:rPr>
        <w:t xml:space="preserve">участниками </w:t>
      </w:r>
      <w:r w:rsidRPr="00423FFF">
        <w:rPr>
          <w:rFonts w:eastAsia="Times New Roman"/>
          <w:bCs/>
          <w:sz w:val="28"/>
          <w:szCs w:val="28"/>
        </w:rPr>
        <w:t xml:space="preserve"> </w:t>
      </w:r>
      <w:r w:rsidR="00910BD9" w:rsidRPr="00423FFF">
        <w:rPr>
          <w:rFonts w:eastAsia="Times New Roman"/>
          <w:bCs/>
          <w:sz w:val="28"/>
          <w:szCs w:val="28"/>
        </w:rPr>
        <w:t xml:space="preserve">образовательных отношений </w:t>
      </w:r>
      <w:r w:rsidRPr="00423FFF">
        <w:rPr>
          <w:rFonts w:eastAsia="Times New Roman"/>
          <w:bCs/>
          <w:sz w:val="28"/>
          <w:szCs w:val="28"/>
        </w:rPr>
        <w:t>по вопросам повышения</w:t>
      </w:r>
      <w:r w:rsidR="00910BD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объективности  оценки  образовательных  результатов  и  реализации</w:t>
      </w:r>
      <w:r w:rsidR="00910BD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перечисленных выше мер.</w:t>
      </w:r>
    </w:p>
    <w:p w:rsidR="009C0C3A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Важным механизмом обеспечения объективности оценивания является</w:t>
      </w:r>
      <w:r w:rsidR="009C0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внутришкольная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 система  оценки  образовательных  результатов,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способствующая эффективному выполнению педагогами трудовой функции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"по объективной оценке знаний обучающихся на основе тестирования и других</w:t>
      </w:r>
      <w:r w:rsidR="00D85B2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 xml:space="preserve">методов контроля в соответствии </w:t>
      </w:r>
      <w:proofErr w:type="gramStart"/>
      <w:r w:rsidRPr="00423FFF">
        <w:rPr>
          <w:rFonts w:eastAsia="Times New Roman"/>
          <w:bCs/>
          <w:sz w:val="28"/>
          <w:szCs w:val="28"/>
        </w:rPr>
        <w:t>с</w:t>
      </w:r>
      <w:proofErr w:type="gramEnd"/>
      <w:r w:rsidRPr="00423FFF">
        <w:rPr>
          <w:rFonts w:eastAsia="Times New Roman"/>
          <w:bCs/>
          <w:sz w:val="28"/>
          <w:szCs w:val="28"/>
        </w:rPr>
        <w:t xml:space="preserve"> реальными учебными </w:t>
      </w:r>
      <w:proofErr w:type="spellStart"/>
      <w:r w:rsidRPr="00423FFF">
        <w:rPr>
          <w:rFonts w:eastAsia="Times New Roman"/>
          <w:bCs/>
          <w:sz w:val="28"/>
          <w:szCs w:val="28"/>
        </w:rPr>
        <w:t>возможностямидетей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". 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Элементами такой системы являются, в том числе: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 положение  о  внутренней  системе  оценки  качества  подготовки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423FFF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423FFF">
        <w:rPr>
          <w:rFonts w:eastAsia="Times New Roman"/>
          <w:bCs/>
          <w:sz w:val="28"/>
          <w:szCs w:val="28"/>
        </w:rPr>
        <w:t>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система регулярных независимых оценочных процедур, объективность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результатов которых обеспечивает руководство ОО;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принятые в ОО прозрачные критерии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внутришкольного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текущего 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итогового оценивания, обеспечивающие справедливую непротиворечивую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оценку образовательных результатов обучающихся;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lastRenderedPageBreak/>
        <w:t>- непрерывный процесс повышения квалификации учителей в области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оценки результатов образования, включающий не только обучение на курсах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 xml:space="preserve">повышения квалификации, но и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внутришкольное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обучение и самообразование;</w:t>
      </w:r>
    </w:p>
    <w:p w:rsid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проведение учителями и методическими объединениями аналитической</w:t>
      </w:r>
      <w:r w:rsidR="0008565C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экспертной работы с результатами оценочных процедур.</w:t>
      </w:r>
    </w:p>
    <w:p w:rsidR="002F0A64" w:rsidRPr="00423FFF" w:rsidRDefault="002F0A64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</w:p>
    <w:p w:rsidR="00B337F7" w:rsidRDefault="002F0A64" w:rsidP="002F0A64">
      <w:pPr>
        <w:jc w:val="center"/>
        <w:rPr>
          <w:rFonts w:eastAsia="Times New Roman"/>
          <w:b/>
          <w:bCs/>
          <w:sz w:val="28"/>
          <w:szCs w:val="28"/>
        </w:rPr>
      </w:pPr>
      <w:r w:rsidRPr="002F0A64">
        <w:rPr>
          <w:b/>
          <w:sz w:val="28"/>
          <w:szCs w:val="28"/>
        </w:rPr>
        <w:t xml:space="preserve">План мероприятий </w:t>
      </w:r>
      <w:r w:rsidRPr="002F0A64">
        <w:rPr>
          <w:rFonts w:eastAsia="Times New Roman"/>
          <w:b/>
          <w:bCs/>
          <w:sz w:val="28"/>
          <w:szCs w:val="28"/>
        </w:rPr>
        <w:t>формирования у участников образовательных отношений позитивного отношения  к  объективной  оценке  образовательных  результатов</w:t>
      </w:r>
    </w:p>
    <w:p w:rsidR="002F0A64" w:rsidRPr="002F0A64" w:rsidRDefault="002F0A64" w:rsidP="002F0A64">
      <w:pPr>
        <w:jc w:val="center"/>
        <w:rPr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781"/>
        <w:gridCol w:w="3846"/>
        <w:gridCol w:w="3830"/>
        <w:gridCol w:w="1909"/>
        <w:gridCol w:w="2484"/>
      </w:tblGrid>
      <w:tr w:rsidR="00B6727A" w:rsidRPr="00A14930" w:rsidTr="003556AC">
        <w:tc>
          <w:tcPr>
            <w:tcW w:w="2781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846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30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09" w:type="dxa"/>
          </w:tcPr>
          <w:p w:rsidR="00B6727A" w:rsidRPr="00A14930" w:rsidRDefault="00B6727A" w:rsidP="00B6727A">
            <w:pPr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84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926E4" w:rsidRPr="00A14930" w:rsidTr="003556AC">
        <w:tc>
          <w:tcPr>
            <w:tcW w:w="2781" w:type="dxa"/>
            <w:vMerge w:val="restart"/>
          </w:tcPr>
          <w:p w:rsidR="005926E4" w:rsidRPr="00A14930" w:rsidRDefault="005926E4" w:rsidP="00BC588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Нормативное обеспечение системы формирования у участников образовательных отношений позитивного отношения  к  объективной  оценке  образовательных  результатов</w:t>
            </w:r>
          </w:p>
        </w:tc>
        <w:tc>
          <w:tcPr>
            <w:tcW w:w="3846" w:type="dxa"/>
          </w:tcPr>
          <w:p w:rsidR="005926E4" w:rsidRPr="00A14930" w:rsidRDefault="005926E4" w:rsidP="008D44C4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Разработка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A14930">
              <w:rPr>
                <w:sz w:val="28"/>
                <w:szCs w:val="28"/>
              </w:rPr>
              <w:t>обучающихся</w:t>
            </w:r>
            <w:proofErr w:type="gramEnd"/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Система регулярных независимых оценочных процедур, объективность результатов которых обеспечивает руководство ОО</w:t>
            </w:r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A14930">
              <w:rPr>
                <w:sz w:val="28"/>
                <w:szCs w:val="28"/>
              </w:rPr>
              <w:t>критериальном</w:t>
            </w:r>
            <w:proofErr w:type="spellEnd"/>
            <w:r w:rsidRPr="00A14930">
              <w:rPr>
                <w:sz w:val="28"/>
                <w:szCs w:val="28"/>
              </w:rPr>
              <w:t xml:space="preserve"> подходе </w:t>
            </w:r>
            <w:r w:rsidRPr="00A14930">
              <w:rPr>
                <w:sz w:val="28"/>
                <w:szCs w:val="28"/>
              </w:rPr>
              <w:lastRenderedPageBreak/>
              <w:t>к оцениванию  образовательных результатов</w:t>
            </w:r>
          </w:p>
        </w:tc>
        <w:tc>
          <w:tcPr>
            <w:tcW w:w="3830" w:type="dxa"/>
          </w:tcPr>
          <w:p w:rsidR="005926E4" w:rsidRPr="00A14930" w:rsidRDefault="005926E4" w:rsidP="004C778E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>Наличие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5926E4" w:rsidRPr="00A14930" w:rsidRDefault="005926E4" w:rsidP="004C778E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A14930">
              <w:rPr>
                <w:sz w:val="28"/>
                <w:szCs w:val="28"/>
              </w:rPr>
              <w:t>обучающихся</w:t>
            </w:r>
            <w:proofErr w:type="gramEnd"/>
          </w:p>
          <w:p w:rsidR="005926E4" w:rsidRPr="00A14930" w:rsidRDefault="005926E4" w:rsidP="004C778E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Система регулярных независимых оценочных процедур, объективность результатов которых обеспечивает руководство ОО</w:t>
            </w:r>
          </w:p>
          <w:p w:rsidR="005926E4" w:rsidRPr="00A14930" w:rsidRDefault="005926E4" w:rsidP="002F778C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A14930">
              <w:rPr>
                <w:sz w:val="28"/>
                <w:szCs w:val="28"/>
              </w:rPr>
              <w:t>критериальном</w:t>
            </w:r>
            <w:proofErr w:type="spellEnd"/>
            <w:r w:rsidRPr="00A14930">
              <w:rPr>
                <w:sz w:val="28"/>
                <w:szCs w:val="28"/>
              </w:rPr>
              <w:t xml:space="preserve"> подходе </w:t>
            </w:r>
            <w:r w:rsidRPr="00A14930">
              <w:rPr>
                <w:sz w:val="28"/>
                <w:szCs w:val="28"/>
              </w:rPr>
              <w:lastRenderedPageBreak/>
              <w:t>к оцениванию  образовательных результатов</w:t>
            </w:r>
          </w:p>
        </w:tc>
        <w:tc>
          <w:tcPr>
            <w:tcW w:w="1909" w:type="dxa"/>
          </w:tcPr>
          <w:p w:rsidR="005926E4" w:rsidRPr="00A14930" w:rsidRDefault="005926E4" w:rsidP="00B6727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>Август-октябрь 2020</w:t>
            </w:r>
          </w:p>
        </w:tc>
        <w:tc>
          <w:tcPr>
            <w:tcW w:w="2484" w:type="dxa"/>
          </w:tcPr>
          <w:p w:rsidR="005926E4" w:rsidRPr="00A14930" w:rsidRDefault="005636DD" w:rsidP="0013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Спехов Е.А.</w:t>
            </w:r>
          </w:p>
        </w:tc>
      </w:tr>
      <w:tr w:rsidR="003556AC" w:rsidRPr="00A14930" w:rsidTr="003556AC">
        <w:tc>
          <w:tcPr>
            <w:tcW w:w="2781" w:type="dxa"/>
            <w:vMerge/>
          </w:tcPr>
          <w:p w:rsidR="003556AC" w:rsidRPr="00A14930" w:rsidRDefault="003556AC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3556AC" w:rsidRPr="00A14930" w:rsidRDefault="00D85B29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56AC" w:rsidRPr="00A14930">
              <w:rPr>
                <w:sz w:val="28"/>
                <w:szCs w:val="28"/>
              </w:rPr>
              <w:t xml:space="preserve">недрение в ОО системы </w:t>
            </w:r>
            <w:proofErr w:type="spellStart"/>
            <w:r w:rsidR="003556AC" w:rsidRPr="00A14930">
              <w:rPr>
                <w:sz w:val="28"/>
                <w:szCs w:val="28"/>
              </w:rPr>
              <w:t>внутришкольного</w:t>
            </w:r>
            <w:proofErr w:type="spellEnd"/>
            <w:r w:rsidR="003556AC" w:rsidRPr="00A14930">
              <w:rPr>
                <w:sz w:val="28"/>
                <w:szCs w:val="28"/>
              </w:rPr>
              <w:t xml:space="preserve"> мониторинга и контроля</w:t>
            </w:r>
          </w:p>
        </w:tc>
        <w:tc>
          <w:tcPr>
            <w:tcW w:w="3830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акта о внедрении в ОО системы </w:t>
            </w:r>
            <w:proofErr w:type="spellStart"/>
            <w:r w:rsidRPr="00A14930">
              <w:rPr>
                <w:sz w:val="28"/>
                <w:szCs w:val="28"/>
              </w:rPr>
              <w:t>внутришкольного</w:t>
            </w:r>
            <w:proofErr w:type="spellEnd"/>
            <w:r w:rsidRPr="00A14930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1909" w:type="dxa"/>
          </w:tcPr>
          <w:p w:rsidR="003556AC" w:rsidRPr="00A14930" w:rsidRDefault="003556AC" w:rsidP="00A14930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484" w:type="dxa"/>
            <w:vMerge w:val="restart"/>
            <w:vAlign w:val="center"/>
          </w:tcPr>
          <w:p w:rsidR="00E2256E" w:rsidRDefault="00E2256E" w:rsidP="003556AC">
            <w:pPr>
              <w:rPr>
                <w:sz w:val="28"/>
                <w:szCs w:val="28"/>
              </w:rPr>
            </w:pPr>
          </w:p>
          <w:p w:rsidR="003556AC" w:rsidRDefault="005636DD" w:rsidP="003556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3556AC" w:rsidRDefault="003556AC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3556AC" w:rsidRPr="00A14930" w:rsidRDefault="003556AC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556AC" w:rsidRPr="00A14930" w:rsidTr="003556AC">
        <w:tc>
          <w:tcPr>
            <w:tcW w:w="2781" w:type="dxa"/>
            <w:vMerge/>
          </w:tcPr>
          <w:p w:rsidR="003556AC" w:rsidRPr="00A14930" w:rsidRDefault="003556AC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целостной системы повышения квалификации педагогических и руководящих работников</w:t>
            </w:r>
          </w:p>
        </w:tc>
        <w:tc>
          <w:tcPr>
            <w:tcW w:w="3830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Программа повышения квалификации </w:t>
            </w:r>
            <w:r>
              <w:rPr>
                <w:sz w:val="28"/>
                <w:szCs w:val="28"/>
              </w:rPr>
              <w:t xml:space="preserve">педагогических </w:t>
            </w:r>
            <w:r w:rsidRPr="00A14930">
              <w:rPr>
                <w:sz w:val="28"/>
                <w:szCs w:val="28"/>
              </w:rPr>
              <w:t>работников</w:t>
            </w:r>
          </w:p>
        </w:tc>
        <w:tc>
          <w:tcPr>
            <w:tcW w:w="1909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</w:p>
        </w:tc>
        <w:tc>
          <w:tcPr>
            <w:tcW w:w="2484" w:type="dxa"/>
            <w:vMerge/>
          </w:tcPr>
          <w:p w:rsidR="003556AC" w:rsidRPr="00A14930" w:rsidRDefault="003556AC" w:rsidP="003556AC">
            <w:pPr>
              <w:rPr>
                <w:sz w:val="28"/>
                <w:szCs w:val="28"/>
              </w:rPr>
            </w:pPr>
          </w:p>
        </w:tc>
      </w:tr>
      <w:tr w:rsidR="00E2256E" w:rsidRPr="00A14930" w:rsidTr="003556AC">
        <w:tc>
          <w:tcPr>
            <w:tcW w:w="2781" w:type="dxa"/>
            <w:vMerge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Принятие управленческих решений на основе работы с объективными результатами</w:t>
            </w:r>
          </w:p>
        </w:tc>
        <w:tc>
          <w:tcPr>
            <w:tcW w:w="3830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протоколов заседаний педсоветов, </w:t>
            </w:r>
            <w:r w:rsidR="004D207A">
              <w:rPr>
                <w:sz w:val="28"/>
                <w:szCs w:val="28"/>
              </w:rPr>
              <w:t>Ш</w:t>
            </w:r>
            <w:r w:rsidRPr="00A14930">
              <w:rPr>
                <w:sz w:val="28"/>
                <w:szCs w:val="28"/>
              </w:rPr>
              <w:t>МО, приказов директора по работе с объективными результатами</w:t>
            </w:r>
          </w:p>
        </w:tc>
        <w:tc>
          <w:tcPr>
            <w:tcW w:w="1909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E2256E" w:rsidRPr="00A14930" w:rsidRDefault="005636DD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Спехов Е.А.</w:t>
            </w:r>
          </w:p>
        </w:tc>
      </w:tr>
      <w:tr w:rsidR="00E2256E" w:rsidRPr="00A14930" w:rsidTr="00552AE8">
        <w:tc>
          <w:tcPr>
            <w:tcW w:w="2781" w:type="dxa"/>
            <w:vMerge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прозрачности и открытости </w:t>
            </w:r>
            <w:proofErr w:type="spellStart"/>
            <w:r w:rsidRPr="00A14930">
              <w:rPr>
                <w:sz w:val="28"/>
                <w:szCs w:val="28"/>
              </w:rPr>
              <w:t>внутришкольной</w:t>
            </w:r>
            <w:proofErr w:type="spellEnd"/>
            <w:r w:rsidRPr="00A14930">
              <w:rPr>
                <w:sz w:val="28"/>
                <w:szCs w:val="28"/>
              </w:rPr>
              <w:t xml:space="preserve"> оценочной деятельности</w:t>
            </w:r>
          </w:p>
        </w:tc>
        <w:tc>
          <w:tcPr>
            <w:tcW w:w="3830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Размещение на сайте ОО материалов </w:t>
            </w:r>
            <w:proofErr w:type="spellStart"/>
            <w:r w:rsidRPr="00A14930">
              <w:rPr>
                <w:sz w:val="28"/>
                <w:szCs w:val="28"/>
              </w:rPr>
              <w:t>внутришкольной</w:t>
            </w:r>
            <w:proofErr w:type="spellEnd"/>
            <w:r w:rsidRPr="00A14930">
              <w:rPr>
                <w:sz w:val="28"/>
                <w:szCs w:val="28"/>
              </w:rPr>
              <w:t xml:space="preserve"> оценочной деятельности (демоверсии, критерии оценивания и др.)</w:t>
            </w:r>
          </w:p>
        </w:tc>
        <w:tc>
          <w:tcPr>
            <w:tcW w:w="1909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  <w:vAlign w:val="center"/>
          </w:tcPr>
          <w:p w:rsidR="00E2256E" w:rsidRDefault="005636DD" w:rsidP="00477E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E2256E" w:rsidRDefault="00E2256E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E2256E" w:rsidRPr="00A14930" w:rsidRDefault="00E2256E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E2256E" w:rsidRPr="00A14930" w:rsidTr="003556AC">
        <w:tc>
          <w:tcPr>
            <w:tcW w:w="2781" w:type="dxa"/>
            <w:vMerge w:val="restart"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Реализация программы помощи учителям, имеющим профессиональные проблемы и дефициты</w:t>
            </w:r>
          </w:p>
        </w:tc>
        <w:tc>
          <w:tcPr>
            <w:tcW w:w="3846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Проведение обучающих семинаров с </w:t>
            </w:r>
            <w:r w:rsidR="004D207A" w:rsidRPr="00A14930">
              <w:rPr>
                <w:sz w:val="28"/>
                <w:szCs w:val="28"/>
              </w:rPr>
              <w:t>педагогически</w:t>
            </w:r>
            <w:r w:rsidR="004D207A">
              <w:rPr>
                <w:sz w:val="28"/>
                <w:szCs w:val="28"/>
              </w:rPr>
              <w:t>ми работниками</w:t>
            </w:r>
            <w:r w:rsidRPr="00A14930">
              <w:rPr>
                <w:sz w:val="28"/>
                <w:szCs w:val="28"/>
              </w:rPr>
              <w:t xml:space="preserve"> по преодолению рисков получения необъективных результатов</w:t>
            </w:r>
          </w:p>
        </w:tc>
        <w:tc>
          <w:tcPr>
            <w:tcW w:w="3830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Анализ </w:t>
            </w:r>
            <w:proofErr w:type="gramStart"/>
            <w:r w:rsidRPr="00A14930">
              <w:rPr>
                <w:sz w:val="28"/>
                <w:szCs w:val="28"/>
              </w:rPr>
              <w:t>способов преодоления риска получения необъективных результатов</w:t>
            </w:r>
            <w:proofErr w:type="gramEnd"/>
            <w:r w:rsidRPr="00A14930">
              <w:rPr>
                <w:sz w:val="28"/>
                <w:szCs w:val="28"/>
              </w:rPr>
              <w:t xml:space="preserve"> при проведении процедур ОКО</w:t>
            </w:r>
          </w:p>
        </w:tc>
        <w:tc>
          <w:tcPr>
            <w:tcW w:w="1909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ноябрь </w:t>
            </w:r>
            <w:r w:rsidR="005F0B67">
              <w:rPr>
                <w:sz w:val="28"/>
                <w:szCs w:val="28"/>
              </w:rPr>
              <w:t>2020</w:t>
            </w:r>
          </w:p>
        </w:tc>
        <w:tc>
          <w:tcPr>
            <w:tcW w:w="2484" w:type="dxa"/>
          </w:tcPr>
          <w:p w:rsidR="00E2256E" w:rsidRPr="00A14930" w:rsidRDefault="005636DD" w:rsidP="00302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C13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для текущей и промежуточной аттестации в соответствии с </w:t>
            </w:r>
            <w:proofErr w:type="spellStart"/>
            <w:r>
              <w:rPr>
                <w:sz w:val="28"/>
                <w:szCs w:val="28"/>
              </w:rPr>
              <w:t>критериальным</w:t>
            </w:r>
            <w:proofErr w:type="spellEnd"/>
            <w:r>
              <w:rPr>
                <w:sz w:val="28"/>
                <w:szCs w:val="28"/>
              </w:rPr>
              <w:t xml:space="preserve"> оцениванием</w:t>
            </w:r>
          </w:p>
        </w:tc>
        <w:tc>
          <w:tcPr>
            <w:tcW w:w="3830" w:type="dxa"/>
          </w:tcPr>
          <w:p w:rsidR="00204FD1" w:rsidRPr="00A14930" w:rsidRDefault="00204FD1" w:rsidP="006E7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банка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для текущей и промежуточной аттестации в соответствии с </w:t>
            </w:r>
            <w:proofErr w:type="spellStart"/>
            <w:r>
              <w:rPr>
                <w:sz w:val="28"/>
                <w:szCs w:val="28"/>
              </w:rPr>
              <w:t>критериальным</w:t>
            </w:r>
            <w:proofErr w:type="spellEnd"/>
            <w:r>
              <w:rPr>
                <w:sz w:val="28"/>
                <w:szCs w:val="28"/>
              </w:rPr>
              <w:t xml:space="preserve"> оцениванием</w:t>
            </w:r>
          </w:p>
        </w:tc>
        <w:tc>
          <w:tcPr>
            <w:tcW w:w="1909" w:type="dxa"/>
          </w:tcPr>
          <w:p w:rsidR="00204FD1" w:rsidRPr="00A14930" w:rsidRDefault="00204FD1" w:rsidP="00AA2683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Default="005636DD" w:rsidP="005F0B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  <w:p w:rsidR="00204FD1" w:rsidRPr="00A14930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</w:t>
            </w:r>
            <w:r w:rsidRPr="00A14930">
              <w:rPr>
                <w:sz w:val="28"/>
                <w:szCs w:val="28"/>
              </w:rPr>
              <w:t>рабочи</w:t>
            </w:r>
            <w:r>
              <w:rPr>
                <w:sz w:val="28"/>
                <w:szCs w:val="28"/>
              </w:rPr>
              <w:t xml:space="preserve">х </w:t>
            </w:r>
            <w:r w:rsidRPr="00A14930">
              <w:rPr>
                <w:sz w:val="28"/>
                <w:szCs w:val="28"/>
              </w:rPr>
              <w:t>программ по учебным предметам с учетом результатов процедур ОКО</w:t>
            </w:r>
          </w:p>
        </w:tc>
        <w:tc>
          <w:tcPr>
            <w:tcW w:w="3830" w:type="dxa"/>
          </w:tcPr>
          <w:p w:rsidR="00204FD1" w:rsidRPr="00A14930" w:rsidRDefault="00204FD1" w:rsidP="008A0D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Скорректированные рабочие программы по учебным предметам с учетом результатов процедур ОКО. Проектирование образовательной деятельности обучающихся на основе </w:t>
            </w:r>
            <w:r w:rsidR="008A0DEB" w:rsidRPr="00A14930">
              <w:rPr>
                <w:sz w:val="28"/>
                <w:szCs w:val="28"/>
              </w:rPr>
              <w:t xml:space="preserve">анализа </w:t>
            </w:r>
            <w:r w:rsidRPr="00A14930">
              <w:rPr>
                <w:sz w:val="28"/>
                <w:szCs w:val="28"/>
              </w:rPr>
              <w:t xml:space="preserve">результатов </w:t>
            </w:r>
          </w:p>
        </w:tc>
        <w:tc>
          <w:tcPr>
            <w:tcW w:w="1909" w:type="dxa"/>
          </w:tcPr>
          <w:p w:rsidR="00204FD1" w:rsidRPr="00A14930" w:rsidRDefault="00204FD1" w:rsidP="00C537B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84" w:type="dxa"/>
          </w:tcPr>
          <w:p w:rsidR="00204FD1" w:rsidRPr="00A14930" w:rsidRDefault="005636DD" w:rsidP="00C537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8C1E92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</w:tc>
        <w:tc>
          <w:tcPr>
            <w:tcW w:w="3830" w:type="dxa"/>
          </w:tcPr>
          <w:p w:rsidR="00204FD1" w:rsidRPr="00A14930" w:rsidRDefault="00204FD1" w:rsidP="008A0D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Сформированный банк практик использования педагогами </w:t>
            </w:r>
            <w:proofErr w:type="spellStart"/>
            <w:r w:rsidR="008A0DEB">
              <w:rPr>
                <w:sz w:val="28"/>
                <w:szCs w:val="28"/>
              </w:rPr>
              <w:t>критериального</w:t>
            </w:r>
            <w:proofErr w:type="spellEnd"/>
            <w:r w:rsidRPr="00A14930">
              <w:rPr>
                <w:sz w:val="28"/>
                <w:szCs w:val="28"/>
              </w:rPr>
              <w:t xml:space="preserve"> оценивания для организации деятельности обучающихся </w:t>
            </w:r>
          </w:p>
        </w:tc>
        <w:tc>
          <w:tcPr>
            <w:tcW w:w="1909" w:type="dxa"/>
          </w:tcPr>
          <w:p w:rsidR="00204FD1" w:rsidRPr="00A14930" w:rsidRDefault="00204FD1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Pr="00A14930" w:rsidRDefault="005E213F" w:rsidP="008C1E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</w:tcPr>
          <w:p w:rsidR="00204FD1" w:rsidRPr="00A14930" w:rsidRDefault="00204FD1" w:rsidP="00285A68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Использование для оценки деятельности педагога результаты, показанные его учениками (в независимых оценочных процедурах) только по желанию педагога</w:t>
            </w:r>
          </w:p>
        </w:tc>
        <w:tc>
          <w:tcPr>
            <w:tcW w:w="3846" w:type="dxa"/>
          </w:tcPr>
          <w:p w:rsidR="00204FD1" w:rsidRPr="00A14930" w:rsidRDefault="00204FD1" w:rsidP="007A3962">
            <w:pPr>
              <w:jc w:val="both"/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Проведение учителями и методическими объединениями аналитической экспертной работы с результатами оценочных процедур в рамках проекта «Педагогические чтения «Формирование </w:t>
            </w:r>
            <w:proofErr w:type="spellStart"/>
            <w:r w:rsidRPr="00A14930">
              <w:rPr>
                <w:sz w:val="28"/>
                <w:szCs w:val="28"/>
              </w:rPr>
              <w:t>метапредметных</w:t>
            </w:r>
            <w:proofErr w:type="spellEnd"/>
            <w:r w:rsidRPr="00A14930">
              <w:rPr>
                <w:sz w:val="28"/>
                <w:szCs w:val="28"/>
              </w:rPr>
              <w:t xml:space="preserve"> результатов в целях ликвидации и профилактики учебных дефицитов» среди педагогических работников общеобразовательных организаций </w:t>
            </w:r>
            <w:proofErr w:type="spellStart"/>
            <w:r w:rsidRPr="00A14930">
              <w:rPr>
                <w:sz w:val="28"/>
                <w:szCs w:val="28"/>
              </w:rPr>
              <w:t>Нижнетуринского</w:t>
            </w:r>
            <w:proofErr w:type="spellEnd"/>
            <w:r w:rsidRPr="00A14930">
              <w:rPr>
                <w:sz w:val="28"/>
                <w:szCs w:val="28"/>
              </w:rPr>
              <w:t xml:space="preserve"> городского </w:t>
            </w:r>
            <w:r w:rsidRPr="00A14930">
              <w:rPr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3830" w:type="dxa"/>
          </w:tcPr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 xml:space="preserve">Выявление и качественный анализ предметных и </w:t>
            </w:r>
            <w:proofErr w:type="spellStart"/>
            <w:r w:rsidRPr="00A14930">
              <w:rPr>
                <w:sz w:val="28"/>
                <w:szCs w:val="28"/>
              </w:rPr>
              <w:t>метапредметных</w:t>
            </w:r>
            <w:proofErr w:type="spellEnd"/>
            <w:r w:rsidRPr="00A14930">
              <w:rPr>
                <w:sz w:val="28"/>
                <w:szCs w:val="28"/>
              </w:rPr>
              <w:t xml:space="preserve"> учебных дефицитов обучающихся по результатам независимых оценочных процедур (ВПР, ОГЭ, ЕГЭ)</w:t>
            </w:r>
          </w:p>
        </w:tc>
        <w:tc>
          <w:tcPr>
            <w:tcW w:w="1909" w:type="dxa"/>
          </w:tcPr>
          <w:p w:rsidR="00204FD1" w:rsidRPr="00A14930" w:rsidRDefault="00204FD1" w:rsidP="0065374E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октябрь 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2484" w:type="dxa"/>
          </w:tcPr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Руководители ШМО</w:t>
            </w:r>
          </w:p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Учителя-предметники</w:t>
            </w:r>
          </w:p>
        </w:tc>
      </w:tr>
      <w:tr w:rsidR="00204FD1" w:rsidRPr="00A14930" w:rsidTr="003556AC">
        <w:tc>
          <w:tcPr>
            <w:tcW w:w="2781" w:type="dxa"/>
            <w:vMerge w:val="restart"/>
          </w:tcPr>
          <w:p w:rsidR="00204FD1" w:rsidRPr="00A14930" w:rsidRDefault="00204FD1" w:rsidP="00285A68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 xml:space="preserve">Проведение разъяснительной работы с участниками  образовательных отношений по вопросам повышения объективности  оценки  образовательных  результатов  </w:t>
            </w:r>
          </w:p>
        </w:tc>
        <w:tc>
          <w:tcPr>
            <w:tcW w:w="3846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Разработка информационных продуктов по процедурам оценки качества   педагогических работников, родителей, обучающихся</w:t>
            </w:r>
            <w:r w:rsidR="008A002E">
              <w:rPr>
                <w:sz w:val="28"/>
                <w:szCs w:val="28"/>
              </w:rPr>
              <w:t xml:space="preserve"> (памятки, разъяснительные материалы, презентации и т.д.)</w:t>
            </w:r>
          </w:p>
        </w:tc>
        <w:tc>
          <w:tcPr>
            <w:tcW w:w="3830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информационных ресурсов по процедурам ОКО для педагогических работников, родителей и обучающихся</w:t>
            </w:r>
          </w:p>
        </w:tc>
        <w:tc>
          <w:tcPr>
            <w:tcW w:w="1909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октябрь </w:t>
            </w:r>
          </w:p>
        </w:tc>
        <w:tc>
          <w:tcPr>
            <w:tcW w:w="2484" w:type="dxa"/>
          </w:tcPr>
          <w:p w:rsidR="00204FD1" w:rsidRPr="00A14930" w:rsidRDefault="005E213F" w:rsidP="00B24B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Вострякова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3830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Проведение родительских собраний, консультаций</w:t>
            </w:r>
          </w:p>
        </w:tc>
        <w:tc>
          <w:tcPr>
            <w:tcW w:w="1909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B337F7" w:rsidRPr="00A14930" w:rsidRDefault="00B337F7" w:rsidP="0008565C">
      <w:pPr>
        <w:pStyle w:val="a6"/>
        <w:spacing w:before="0" w:beforeAutospacing="0" w:after="150" w:afterAutospacing="0"/>
        <w:jc w:val="center"/>
        <w:rPr>
          <w:sz w:val="28"/>
          <w:szCs w:val="28"/>
        </w:rPr>
      </w:pPr>
    </w:p>
    <w:sectPr w:rsidR="00B337F7" w:rsidRPr="00A14930" w:rsidSect="00B337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60D07778"/>
    <w:lvl w:ilvl="0" w:tplc="A90816F2">
      <w:start w:val="1"/>
      <w:numFmt w:val="bullet"/>
      <w:lvlText w:val=""/>
      <w:lvlJc w:val="left"/>
    </w:lvl>
    <w:lvl w:ilvl="1" w:tplc="BA0043B4">
      <w:numFmt w:val="decimal"/>
      <w:lvlText w:val=""/>
      <w:lvlJc w:val="left"/>
    </w:lvl>
    <w:lvl w:ilvl="2" w:tplc="B2ACE1D0">
      <w:numFmt w:val="decimal"/>
      <w:lvlText w:val=""/>
      <w:lvlJc w:val="left"/>
    </w:lvl>
    <w:lvl w:ilvl="3" w:tplc="6D722D04">
      <w:numFmt w:val="decimal"/>
      <w:lvlText w:val=""/>
      <w:lvlJc w:val="left"/>
    </w:lvl>
    <w:lvl w:ilvl="4" w:tplc="78C0E61A">
      <w:numFmt w:val="decimal"/>
      <w:lvlText w:val=""/>
      <w:lvlJc w:val="left"/>
    </w:lvl>
    <w:lvl w:ilvl="5" w:tplc="201E9B54">
      <w:numFmt w:val="decimal"/>
      <w:lvlText w:val=""/>
      <w:lvlJc w:val="left"/>
    </w:lvl>
    <w:lvl w:ilvl="6" w:tplc="8CC2570A">
      <w:numFmt w:val="decimal"/>
      <w:lvlText w:val=""/>
      <w:lvlJc w:val="left"/>
    </w:lvl>
    <w:lvl w:ilvl="7" w:tplc="AFBE9082">
      <w:numFmt w:val="decimal"/>
      <w:lvlText w:val=""/>
      <w:lvlJc w:val="left"/>
    </w:lvl>
    <w:lvl w:ilvl="8" w:tplc="6C625E94">
      <w:numFmt w:val="decimal"/>
      <w:lvlText w:val=""/>
      <w:lvlJc w:val="left"/>
    </w:lvl>
  </w:abstractNum>
  <w:abstractNum w:abstractNumId="1">
    <w:nsid w:val="086E1FE3"/>
    <w:multiLevelType w:val="hybridMultilevel"/>
    <w:tmpl w:val="119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401"/>
    <w:multiLevelType w:val="multilevel"/>
    <w:tmpl w:val="5AE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D359D"/>
    <w:multiLevelType w:val="hybridMultilevel"/>
    <w:tmpl w:val="2F7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0D7E"/>
    <w:multiLevelType w:val="multilevel"/>
    <w:tmpl w:val="BFC6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F10A7"/>
    <w:multiLevelType w:val="multilevel"/>
    <w:tmpl w:val="012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7F7"/>
    <w:rsid w:val="00040DD5"/>
    <w:rsid w:val="0007271E"/>
    <w:rsid w:val="0008565C"/>
    <w:rsid w:val="00091F15"/>
    <w:rsid w:val="000B79D4"/>
    <w:rsid w:val="00204FD1"/>
    <w:rsid w:val="00210CCA"/>
    <w:rsid w:val="00285A68"/>
    <w:rsid w:val="002E3914"/>
    <w:rsid w:val="002F0A64"/>
    <w:rsid w:val="002F778C"/>
    <w:rsid w:val="003556AC"/>
    <w:rsid w:val="004223B6"/>
    <w:rsid w:val="00423FFF"/>
    <w:rsid w:val="0042590B"/>
    <w:rsid w:val="004C778E"/>
    <w:rsid w:val="004D207A"/>
    <w:rsid w:val="004D3F94"/>
    <w:rsid w:val="004E373E"/>
    <w:rsid w:val="00531FBB"/>
    <w:rsid w:val="005636DD"/>
    <w:rsid w:val="005926E4"/>
    <w:rsid w:val="005E213F"/>
    <w:rsid w:val="005F0B67"/>
    <w:rsid w:val="006D133A"/>
    <w:rsid w:val="006E79E3"/>
    <w:rsid w:val="007A3962"/>
    <w:rsid w:val="007F2F54"/>
    <w:rsid w:val="00835C28"/>
    <w:rsid w:val="00844140"/>
    <w:rsid w:val="008A002E"/>
    <w:rsid w:val="008A0DEB"/>
    <w:rsid w:val="008D44C4"/>
    <w:rsid w:val="00910BD9"/>
    <w:rsid w:val="009B57DE"/>
    <w:rsid w:val="009C0C3A"/>
    <w:rsid w:val="009F6F57"/>
    <w:rsid w:val="00A14930"/>
    <w:rsid w:val="00A71834"/>
    <w:rsid w:val="00B337F7"/>
    <w:rsid w:val="00B6727A"/>
    <w:rsid w:val="00BB35A5"/>
    <w:rsid w:val="00BC588B"/>
    <w:rsid w:val="00CE1A56"/>
    <w:rsid w:val="00D85B29"/>
    <w:rsid w:val="00D90125"/>
    <w:rsid w:val="00E141E8"/>
    <w:rsid w:val="00E17952"/>
    <w:rsid w:val="00E2256E"/>
    <w:rsid w:val="00E46167"/>
    <w:rsid w:val="00EE7625"/>
    <w:rsid w:val="00F63298"/>
    <w:rsid w:val="00F6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E1A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040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учитель</cp:lastModifiedBy>
  <cp:revision>7</cp:revision>
  <cp:lastPrinted>2019-11-09T12:17:00Z</cp:lastPrinted>
  <dcterms:created xsi:type="dcterms:W3CDTF">2019-11-09T11:35:00Z</dcterms:created>
  <dcterms:modified xsi:type="dcterms:W3CDTF">2020-10-15T08:54:00Z</dcterms:modified>
</cp:coreProperties>
</file>